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4D" w:rsidRPr="00D3304D" w:rsidRDefault="00D3304D" w:rsidP="00D3304D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3304D">
        <w:rPr>
          <w:b/>
          <w:bCs/>
          <w:sz w:val="28"/>
          <w:szCs w:val="28"/>
        </w:rPr>
        <w:t>Краткая презентация основной образовательной программы</w:t>
      </w:r>
      <w:r>
        <w:rPr>
          <w:b/>
          <w:bCs/>
          <w:sz w:val="28"/>
          <w:szCs w:val="28"/>
        </w:rPr>
        <w:t xml:space="preserve"> дошкольного образования </w:t>
      </w:r>
    </w:p>
    <w:p w:rsidR="00D3304D" w:rsidRPr="00D3304D" w:rsidRDefault="00D3304D" w:rsidP="00D3304D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proofErr w:type="gramStart"/>
      <w:r w:rsidRPr="00D3304D">
        <w:rPr>
          <w:sz w:val="28"/>
          <w:szCs w:val="28"/>
        </w:rPr>
        <w:t xml:space="preserve">Образовательная программа </w:t>
      </w:r>
      <w:r>
        <w:rPr>
          <w:sz w:val="28"/>
          <w:szCs w:val="28"/>
        </w:rPr>
        <w:t xml:space="preserve">дошкольного образования </w:t>
      </w:r>
      <w:r w:rsidRPr="00D3304D">
        <w:rPr>
          <w:sz w:val="28"/>
          <w:szCs w:val="28"/>
        </w:rPr>
        <w:t>муниципального бюджетного дошкольного обра</w:t>
      </w:r>
      <w:r>
        <w:rPr>
          <w:sz w:val="28"/>
          <w:szCs w:val="28"/>
        </w:rPr>
        <w:t>зовательного учреждения  «Айдарская средняя общеобразовательная школа имени Героя Советского Союза Бориса Григорьевича Кандыбина Ровеньского района Белгородской области» (далее Программа</w:t>
      </w:r>
      <w:r w:rsidRPr="00D3304D">
        <w:rPr>
          <w:sz w:val="28"/>
          <w:szCs w:val="28"/>
        </w:rPr>
        <w:t>) является основной образовательной программой дошкольного образования, которая разработ</w:t>
      </w:r>
      <w:r>
        <w:rPr>
          <w:sz w:val="28"/>
          <w:szCs w:val="28"/>
        </w:rPr>
        <w:t xml:space="preserve">ана и утверждена МБОУ «Айдарская средняя общеобразовательная школа им.Б.Г. Кандыбина» </w:t>
      </w:r>
      <w:r w:rsidRPr="00D3304D">
        <w:rPr>
          <w:sz w:val="28"/>
          <w:szCs w:val="28"/>
        </w:rPr>
        <w:t xml:space="preserve">в соответствии с федеральным государственным образовательным </w:t>
      </w:r>
      <w:proofErr w:type="gramEnd"/>
    </w:p>
    <w:p w:rsidR="00D3304D" w:rsidRPr="00D3304D" w:rsidRDefault="00D3304D" w:rsidP="00D3304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3304D">
        <w:rPr>
          <w:sz w:val="28"/>
          <w:szCs w:val="28"/>
        </w:rPr>
        <w:t>стандартом до</w:t>
      </w:r>
      <w:r>
        <w:rPr>
          <w:sz w:val="28"/>
          <w:szCs w:val="28"/>
        </w:rPr>
        <w:t>школьного образования (Приказ N</w:t>
      </w:r>
      <w:r w:rsidRPr="00D3304D">
        <w:rPr>
          <w:sz w:val="28"/>
          <w:szCs w:val="28"/>
        </w:rPr>
        <w:t xml:space="preserve"> 1155 Министерства образования и науки от 17 октября 2013 года) (ФГОС ДО), как организацией </w:t>
      </w:r>
    </w:p>
    <w:p w:rsidR="00D3304D" w:rsidRPr="00D3304D" w:rsidRDefault="00D3304D" w:rsidP="00D3304D">
      <w:pPr>
        <w:pStyle w:val="a3"/>
        <w:spacing w:before="0" w:beforeAutospacing="0" w:after="0"/>
        <w:jc w:val="both"/>
        <w:rPr>
          <w:sz w:val="28"/>
          <w:szCs w:val="28"/>
        </w:rPr>
      </w:pPr>
      <w:proofErr w:type="gramStart"/>
      <w:r w:rsidRPr="00D3304D">
        <w:rPr>
          <w:sz w:val="28"/>
          <w:szCs w:val="28"/>
        </w:rPr>
        <w:t>осуществляющей</w:t>
      </w:r>
      <w:proofErr w:type="gramEnd"/>
      <w:r w:rsidRPr="00D3304D">
        <w:rPr>
          <w:sz w:val="28"/>
          <w:szCs w:val="28"/>
        </w:rPr>
        <w:t xml:space="preserve"> образовательную деятельность.</w:t>
      </w:r>
    </w:p>
    <w:p w:rsidR="00D3304D" w:rsidRPr="00D3304D" w:rsidRDefault="00D3304D" w:rsidP="00D3304D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D3304D">
        <w:rPr>
          <w:sz w:val="28"/>
          <w:szCs w:val="28"/>
        </w:rPr>
        <w:t>Программа ориентирована на детей от 2 до 7 лет.</w:t>
      </w:r>
    </w:p>
    <w:p w:rsidR="00D3304D" w:rsidRPr="00D3304D" w:rsidRDefault="00D3304D" w:rsidP="00D3304D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D3304D">
        <w:rPr>
          <w:sz w:val="28"/>
          <w:szCs w:val="28"/>
        </w:rPr>
        <w:t xml:space="preserve">Программа определяет содержание и организацию образовательной деятельности на уровне дошкольного образования, сформирована как программа психолого-педагогической поддержки, позитивной социализации </w:t>
      </w:r>
    </w:p>
    <w:p w:rsidR="00D3304D" w:rsidRPr="00D3304D" w:rsidRDefault="00D3304D" w:rsidP="00D3304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3304D">
        <w:rPr>
          <w:sz w:val="28"/>
          <w:szCs w:val="28"/>
        </w:rPr>
        <w:t>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 в образовате</w:t>
      </w:r>
      <w:r>
        <w:rPr>
          <w:sz w:val="28"/>
          <w:szCs w:val="28"/>
        </w:rPr>
        <w:t>льной деятельности МБОУ «Айдарская средняя общеобразовательная школа им.Б.Г. Кандыбина».</w:t>
      </w:r>
    </w:p>
    <w:p w:rsidR="00D3304D" w:rsidRPr="00D3304D" w:rsidRDefault="00D3304D" w:rsidP="00D3304D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D3304D">
        <w:rPr>
          <w:sz w:val="28"/>
          <w:szCs w:val="28"/>
        </w:rPr>
        <w:t>Программа также предназначена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 на уровне дошкольного образования.</w:t>
      </w:r>
    </w:p>
    <w:p w:rsidR="00D3304D" w:rsidRPr="00D3304D" w:rsidRDefault="00D3304D" w:rsidP="00D3304D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D3304D">
        <w:rPr>
          <w:sz w:val="28"/>
          <w:szCs w:val="28"/>
        </w:rPr>
        <w:t xml:space="preserve">Программа направлена </w:t>
      </w:r>
      <w:proofErr w:type="gramStart"/>
      <w:r w:rsidRPr="00D3304D">
        <w:rPr>
          <w:sz w:val="28"/>
          <w:szCs w:val="28"/>
        </w:rPr>
        <w:t>на</w:t>
      </w:r>
      <w:proofErr w:type="gramEnd"/>
      <w:r w:rsidRPr="00D3304D">
        <w:rPr>
          <w:sz w:val="28"/>
          <w:szCs w:val="28"/>
        </w:rPr>
        <w:t>:</w:t>
      </w:r>
    </w:p>
    <w:p w:rsidR="00D3304D" w:rsidRPr="00D3304D" w:rsidRDefault="00D3304D" w:rsidP="00D3304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304D">
        <w:rPr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D3304D">
        <w:rPr>
          <w:sz w:val="28"/>
          <w:szCs w:val="28"/>
        </w:rPr>
        <w:t>со</w:t>
      </w:r>
      <w:proofErr w:type="gramEnd"/>
      <w:r w:rsidRPr="00D3304D">
        <w:rPr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D3304D" w:rsidRPr="00D3304D" w:rsidRDefault="00D3304D" w:rsidP="00D3304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304D">
        <w:rPr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D3304D" w:rsidRPr="00D3304D" w:rsidRDefault="00D3304D" w:rsidP="00D3304D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D3304D">
        <w:rPr>
          <w:sz w:val="28"/>
          <w:szCs w:val="28"/>
        </w:rPr>
        <w:t>Программа обеспечивает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особенностей.</w:t>
      </w:r>
    </w:p>
    <w:p w:rsidR="00D3304D" w:rsidRDefault="00D3304D" w:rsidP="00D3304D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D3304D">
        <w:rPr>
          <w:sz w:val="28"/>
          <w:szCs w:val="28"/>
        </w:rPr>
        <w:t xml:space="preserve">Программа реализуется на государственном языке Российской Федерации-русском. При разработке использован Проект примерной основной образовательной программы дошкольного образования «Детство» / Под редакцией Т.И. Бабаевой, А.Г. Гогоберидзе, О.В. Солнцевой и др./ </w:t>
      </w:r>
      <w:proofErr w:type="gramStart"/>
      <w:r w:rsidRPr="00D3304D">
        <w:rPr>
          <w:sz w:val="28"/>
          <w:szCs w:val="28"/>
        </w:rPr>
        <w:t>–С</w:t>
      </w:r>
      <w:proofErr w:type="gramEnd"/>
      <w:r w:rsidRPr="00D3304D">
        <w:rPr>
          <w:sz w:val="28"/>
          <w:szCs w:val="28"/>
        </w:rPr>
        <w:t xml:space="preserve">Пб.: ООО «Издательство «Детство - Пресс», Издательство РГПУ им. А.И. Герцена, 2014. –321 с., которая разработана на основе ФГОС ДО, как программа обогащенного развития детей дошкольного возраста, обеспечивающая единый процесс социализации — индивидуализации </w:t>
      </w:r>
      <w:r w:rsidRPr="00D3304D">
        <w:rPr>
          <w:sz w:val="28"/>
          <w:szCs w:val="28"/>
        </w:rPr>
        <w:lastRenderedPageBreak/>
        <w:t>личности через осознание ребенком своих потребностей, возможностей и способностей.</w:t>
      </w:r>
    </w:p>
    <w:p w:rsidR="00186A16" w:rsidRDefault="00186A16" w:rsidP="00186A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55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C255A">
        <w:rPr>
          <w:rFonts w:ascii="Times New Roman" w:hAnsi="Times New Roman" w:cs="Times New Roman"/>
          <w:sz w:val="28"/>
          <w:szCs w:val="28"/>
        </w:rPr>
        <w:t>реализации</w:t>
      </w:r>
      <w:r w:rsidR="001A5A51">
        <w:rPr>
          <w:rFonts w:ascii="Times New Roman" w:hAnsi="Times New Roman" w:cs="Times New Roman"/>
          <w:sz w:val="28"/>
          <w:szCs w:val="28"/>
        </w:rPr>
        <w:t xml:space="preserve"> </w:t>
      </w:r>
      <w:r w:rsidRPr="003C255A">
        <w:rPr>
          <w:rFonts w:ascii="Times New Roman" w:hAnsi="Times New Roman" w:cs="Times New Roman"/>
          <w:sz w:val="28"/>
          <w:szCs w:val="28"/>
        </w:rPr>
        <w:t xml:space="preserve">социально – коммуникативного направления в  образовательную  деятельность  включается реализация  парциальной программы «Примерная «сквозная» программа раннего обучения английскому языку детей в детском саду и 1-м классе начальной школы» под редакцией Н.Д. </w:t>
      </w:r>
      <w:proofErr w:type="spellStart"/>
      <w:r w:rsidRPr="003C255A">
        <w:rPr>
          <w:rFonts w:ascii="Times New Roman" w:hAnsi="Times New Roman" w:cs="Times New Roman"/>
          <w:sz w:val="28"/>
          <w:szCs w:val="28"/>
        </w:rPr>
        <w:t>Епанчинцевой</w:t>
      </w:r>
      <w:proofErr w:type="spellEnd"/>
      <w:r w:rsidRPr="003C255A"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Pr="003C255A">
        <w:rPr>
          <w:rFonts w:ascii="Times New Roman" w:hAnsi="Times New Roman" w:cs="Times New Roman"/>
          <w:sz w:val="28"/>
          <w:szCs w:val="28"/>
        </w:rPr>
        <w:t>Моисеенко</w:t>
      </w:r>
      <w:proofErr w:type="spellEnd"/>
      <w:r w:rsidRPr="003C255A">
        <w:rPr>
          <w:rFonts w:ascii="Times New Roman" w:hAnsi="Times New Roman" w:cs="Times New Roman"/>
          <w:sz w:val="28"/>
          <w:szCs w:val="28"/>
        </w:rPr>
        <w:t>.</w:t>
      </w:r>
      <w:r w:rsidR="003C255A" w:rsidRPr="003C255A">
        <w:rPr>
          <w:rFonts w:ascii="Times New Roman" w:hAnsi="Times New Roman" w:cs="Times New Roman"/>
          <w:color w:val="000000"/>
          <w:sz w:val="28"/>
          <w:szCs w:val="28"/>
        </w:rPr>
        <w:t xml:space="preserve"> Белгород: ИПЦ «ПОЛИТЕРРА», 2008. - 90 с.</w:t>
      </w:r>
    </w:p>
    <w:p w:rsidR="00186A16" w:rsidRDefault="001A5A51" w:rsidP="00636E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8DE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Pr="001768DE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регионального компонента на основе проведенного анкетирования с родителями (законными представителями) воспитанников </w:t>
      </w:r>
      <w:r w:rsidRPr="003C255A">
        <w:rPr>
          <w:rFonts w:ascii="Times New Roman" w:hAnsi="Times New Roman" w:cs="Times New Roman"/>
          <w:sz w:val="28"/>
          <w:szCs w:val="28"/>
        </w:rPr>
        <w:t>в  образовательную  деятельность  включается реализация  парциальной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Pr="001768D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1768DE">
        <w:rPr>
          <w:rFonts w:ascii="Times New Roman" w:hAnsi="Times New Roman" w:cs="Times New Roman"/>
          <w:color w:val="000000"/>
          <w:sz w:val="28"/>
          <w:szCs w:val="28"/>
        </w:rPr>
        <w:t>Белгородоведение</w:t>
      </w:r>
      <w:proofErr w:type="spellEnd"/>
      <w:r w:rsidRPr="001768DE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Pr="001768DE">
        <w:rPr>
          <w:rFonts w:ascii="Times New Roman" w:hAnsi="Times New Roman" w:cs="Times New Roman"/>
          <w:sz w:val="28"/>
          <w:szCs w:val="28"/>
        </w:rPr>
        <w:t xml:space="preserve">Парциальная программа для дошкольных образовательных организаций/Т.М. </w:t>
      </w:r>
      <w:proofErr w:type="spellStart"/>
      <w:r w:rsidRPr="001768D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ручаева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Епаченцева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36E72" w:rsidRPr="00636E72" w:rsidRDefault="00636E72" w:rsidP="00636E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E72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Pr="001768DE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региональной программы – социально-нравственное становление дошкольников, направленное на развитие личности посредством приобщения детей к культуре родного края, формирование исторического и патриотического сознания через изучение истории, культуры, природы Белогорья. </w:t>
      </w:r>
    </w:p>
    <w:p w:rsidR="00D3304D" w:rsidRPr="00D3304D" w:rsidRDefault="00D3304D" w:rsidP="00D3304D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D3304D">
        <w:rPr>
          <w:sz w:val="28"/>
          <w:szCs w:val="28"/>
        </w:rPr>
        <w:t>Одним из важных принципов технологии реализации Программы является вовлечение родителей в образовательный процесс дошкольного учреждения.</w:t>
      </w:r>
    </w:p>
    <w:p w:rsidR="00D3304D" w:rsidRPr="00D3304D" w:rsidRDefault="00D3304D" w:rsidP="00D3304D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D3304D">
        <w:rPr>
          <w:sz w:val="28"/>
          <w:szCs w:val="28"/>
        </w:rPr>
        <w:t>Направлениями взаимодействия педагога с родителями являются:</w:t>
      </w:r>
    </w:p>
    <w:p w:rsidR="00D3304D" w:rsidRPr="00D3304D" w:rsidRDefault="00D3304D" w:rsidP="00D3304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304D">
        <w:rPr>
          <w:sz w:val="28"/>
          <w:szCs w:val="28"/>
        </w:rPr>
        <w:t>педагогический мониторинг;</w:t>
      </w:r>
    </w:p>
    <w:p w:rsidR="00D3304D" w:rsidRPr="00D3304D" w:rsidRDefault="00D3304D" w:rsidP="00D3304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304D">
        <w:rPr>
          <w:sz w:val="28"/>
          <w:szCs w:val="28"/>
        </w:rPr>
        <w:t>педагогическая поддержка;</w:t>
      </w:r>
    </w:p>
    <w:p w:rsidR="00D3304D" w:rsidRPr="00D3304D" w:rsidRDefault="00D3304D" w:rsidP="00D3304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304D">
        <w:rPr>
          <w:sz w:val="28"/>
          <w:szCs w:val="28"/>
        </w:rPr>
        <w:t>педагогическое образование родителей;</w:t>
      </w:r>
    </w:p>
    <w:p w:rsidR="00D3304D" w:rsidRPr="00D3304D" w:rsidRDefault="00D3304D" w:rsidP="00D3304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304D">
        <w:rPr>
          <w:sz w:val="28"/>
          <w:szCs w:val="28"/>
        </w:rPr>
        <w:t>совместная деятельность педагогов и родителей.</w:t>
      </w:r>
    </w:p>
    <w:p w:rsidR="00D3304D" w:rsidRPr="00D3304D" w:rsidRDefault="00D3304D" w:rsidP="00D3304D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D3304D">
        <w:rPr>
          <w:sz w:val="28"/>
          <w:szCs w:val="28"/>
        </w:rPr>
        <w:t xml:space="preserve">В ходе организации взаимодействия с родителями (законными представителями) воспитанников педагоги стремятся развивать их интерес к проявлениям своего ребенка, желание познать свои возможности как родителей, включиться в активное сотрудничество с педагогами групп. </w:t>
      </w:r>
    </w:p>
    <w:p w:rsidR="00D3304D" w:rsidRPr="00D3304D" w:rsidRDefault="00D3304D" w:rsidP="00D3304D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340AA7" w:rsidRPr="00D3304D" w:rsidRDefault="00340AA7" w:rsidP="00D3304D">
      <w:pPr>
        <w:spacing w:line="240" w:lineRule="auto"/>
        <w:jc w:val="both"/>
        <w:rPr>
          <w:sz w:val="28"/>
          <w:szCs w:val="28"/>
        </w:rPr>
      </w:pPr>
    </w:p>
    <w:sectPr w:rsidR="00340AA7" w:rsidRPr="00D3304D" w:rsidSect="0013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04D"/>
    <w:rsid w:val="00130709"/>
    <w:rsid w:val="00186A16"/>
    <w:rsid w:val="001A5A51"/>
    <w:rsid w:val="00340AA7"/>
    <w:rsid w:val="003C255A"/>
    <w:rsid w:val="00520D00"/>
    <w:rsid w:val="00636E72"/>
    <w:rsid w:val="00AB748B"/>
    <w:rsid w:val="00D3304D"/>
    <w:rsid w:val="00F6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0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9</cp:revision>
  <dcterms:created xsi:type="dcterms:W3CDTF">2018-03-05T07:50:00Z</dcterms:created>
  <dcterms:modified xsi:type="dcterms:W3CDTF">2018-03-05T10:03:00Z</dcterms:modified>
</cp:coreProperties>
</file>