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C" w:rsidRDefault="001232DC" w:rsidP="001232DC">
      <w:pPr>
        <w:rPr>
          <w:b/>
          <w:sz w:val="28"/>
          <w:szCs w:val="28"/>
        </w:rPr>
      </w:pPr>
      <w:r>
        <w:rPr>
          <w:sz w:val="20"/>
          <w:szCs w:val="20"/>
        </w:rPr>
        <w:t>РАССМОТРЕНО и ПРИНЯТО:</w:t>
      </w:r>
      <w:r>
        <w:rPr>
          <w:b/>
          <w:sz w:val="28"/>
          <w:szCs w:val="28"/>
        </w:rPr>
        <w:t xml:space="preserve">                                            </w:t>
      </w:r>
      <w:r w:rsidR="00E528D8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УТВЕРЖДЕНО:  приказом</w:t>
      </w:r>
    </w:p>
    <w:p w:rsidR="001232DC" w:rsidRDefault="001232DC" w:rsidP="001232DC">
      <w:pPr>
        <w:rPr>
          <w:sz w:val="20"/>
          <w:szCs w:val="20"/>
        </w:rPr>
      </w:pPr>
      <w:r>
        <w:rPr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1232DC" w:rsidRDefault="001232DC" w:rsidP="001232D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совете</w:t>
      </w:r>
      <w:proofErr w:type="gramEnd"/>
      <w:r>
        <w:rPr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</w:t>
      </w:r>
      <w:r w:rsidR="00C46F2E">
        <w:rPr>
          <w:sz w:val="20"/>
          <w:szCs w:val="20"/>
        </w:rPr>
        <w:t xml:space="preserve">                           от 31 </w:t>
      </w:r>
      <w:r w:rsidR="00E528D8">
        <w:rPr>
          <w:sz w:val="20"/>
          <w:szCs w:val="20"/>
        </w:rPr>
        <w:t>августа  2019</w:t>
      </w:r>
      <w:r>
        <w:rPr>
          <w:sz w:val="20"/>
          <w:szCs w:val="20"/>
        </w:rPr>
        <w:t xml:space="preserve"> года</w:t>
      </w:r>
      <w:r w:rsidR="00E528D8">
        <w:rPr>
          <w:sz w:val="20"/>
          <w:szCs w:val="20"/>
        </w:rPr>
        <w:t xml:space="preserve"> № 298</w:t>
      </w:r>
    </w:p>
    <w:p w:rsidR="001232DC" w:rsidRPr="00E84A1B" w:rsidRDefault="001232DC" w:rsidP="001232DC">
      <w:pPr>
        <w:rPr>
          <w:b/>
          <w:sz w:val="28"/>
          <w:szCs w:val="28"/>
        </w:rPr>
      </w:pPr>
      <w:r w:rsidRPr="00E84A1B">
        <w:rPr>
          <w:sz w:val="20"/>
          <w:szCs w:val="20"/>
        </w:rPr>
        <w:t>области»</w:t>
      </w:r>
      <w:r w:rsidRPr="00E84A1B">
        <w:rPr>
          <w:b/>
          <w:sz w:val="28"/>
          <w:szCs w:val="28"/>
        </w:rPr>
        <w:t xml:space="preserve">  </w:t>
      </w:r>
      <w:r w:rsidR="00C46F2E">
        <w:rPr>
          <w:sz w:val="20"/>
          <w:szCs w:val="20"/>
        </w:rPr>
        <w:t xml:space="preserve">от 29 </w:t>
      </w:r>
      <w:r w:rsidR="00E528D8">
        <w:rPr>
          <w:sz w:val="20"/>
          <w:szCs w:val="20"/>
        </w:rPr>
        <w:t>августа 2019</w:t>
      </w:r>
      <w:r w:rsidRPr="00E84A1B">
        <w:rPr>
          <w:sz w:val="20"/>
          <w:szCs w:val="20"/>
        </w:rPr>
        <w:t xml:space="preserve"> года</w:t>
      </w:r>
      <w:r w:rsidR="00E528D8" w:rsidRPr="00E528D8">
        <w:rPr>
          <w:sz w:val="20"/>
          <w:szCs w:val="20"/>
        </w:rPr>
        <w:t xml:space="preserve"> </w:t>
      </w:r>
      <w:r w:rsidR="00E528D8">
        <w:rPr>
          <w:sz w:val="20"/>
          <w:szCs w:val="20"/>
        </w:rPr>
        <w:t>протокол № 1</w:t>
      </w: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 Расписание организованной образовательной деятельности </w:t>
      </w:r>
      <w:r w:rsidRPr="00C04BE8">
        <w:rPr>
          <w:rFonts w:eastAsiaTheme="minorHAnsi"/>
          <w:sz w:val="56"/>
          <w:szCs w:val="56"/>
          <w:lang w:eastAsia="en-US"/>
        </w:rPr>
        <w:t xml:space="preserve">                                                                                                             групп структурного </w:t>
      </w:r>
      <w:r>
        <w:rPr>
          <w:rFonts w:eastAsiaTheme="minorHAnsi"/>
          <w:sz w:val="56"/>
          <w:szCs w:val="56"/>
          <w:lang w:eastAsia="en-US"/>
        </w:rPr>
        <w:t xml:space="preserve">подразделения «Детский сад» муниципального бюджетного общеобразовательного учреждения  </w:t>
      </w:r>
      <w:r w:rsidRPr="00C04BE8">
        <w:rPr>
          <w:rFonts w:eastAsiaTheme="minorHAnsi"/>
          <w:sz w:val="56"/>
          <w:szCs w:val="56"/>
          <w:lang w:eastAsia="en-US"/>
        </w:rPr>
        <w:t xml:space="preserve"> «Айдарская средняя общеобразовательная школа 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 Кандыбина Ровеньского райо</w:t>
      </w:r>
      <w:r>
        <w:rPr>
          <w:rFonts w:eastAsiaTheme="minorHAnsi"/>
          <w:sz w:val="56"/>
          <w:szCs w:val="56"/>
          <w:lang w:eastAsia="en-US"/>
        </w:rPr>
        <w:t>на Белгородской обл</w:t>
      </w:r>
      <w:r w:rsidR="00E528D8">
        <w:rPr>
          <w:rFonts w:eastAsiaTheme="minorHAnsi"/>
          <w:sz w:val="56"/>
          <w:szCs w:val="56"/>
          <w:lang w:eastAsia="en-US"/>
        </w:rPr>
        <w:t>асти»                    на 2019 – 2020</w:t>
      </w:r>
      <w:r w:rsidRPr="00C04BE8">
        <w:rPr>
          <w:rFonts w:eastAsiaTheme="minorHAnsi"/>
          <w:sz w:val="56"/>
          <w:szCs w:val="56"/>
          <w:lang w:eastAsia="en-US"/>
        </w:rPr>
        <w:t xml:space="preserve"> учебный год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232DC" w:rsidRDefault="001232DC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Pr="00476244" w:rsidRDefault="001232DC" w:rsidP="001232DC">
      <w:pPr>
        <w:pStyle w:val="a4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201</w:t>
      </w:r>
      <w:r w:rsidR="00E528D8">
        <w:rPr>
          <w:sz w:val="32"/>
          <w:szCs w:val="32"/>
        </w:rPr>
        <w:t>9</w:t>
      </w:r>
      <w:r>
        <w:rPr>
          <w:sz w:val="32"/>
          <w:szCs w:val="32"/>
        </w:rPr>
        <w:t xml:space="preserve"> год</w:t>
      </w:r>
    </w:p>
    <w:p w:rsidR="00126CD7" w:rsidRPr="002D0BE7" w:rsidRDefault="00126CD7" w:rsidP="00126CD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0093" w:type="dxa"/>
        <w:tblInd w:w="-459" w:type="dxa"/>
        <w:tblLook w:val="04A0"/>
      </w:tblPr>
      <w:tblGrid>
        <w:gridCol w:w="1843"/>
        <w:gridCol w:w="2410"/>
        <w:gridCol w:w="2551"/>
        <w:gridCol w:w="3289"/>
      </w:tblGrid>
      <w:tr w:rsidR="00126CD7" w:rsidRPr="00F33052" w:rsidTr="00332DCF">
        <w:trPr>
          <w:trHeight w:val="299"/>
        </w:trPr>
        <w:tc>
          <w:tcPr>
            <w:tcW w:w="10093" w:type="dxa"/>
            <w:gridSpan w:val="4"/>
          </w:tcPr>
          <w:p w:rsidR="00126CD7" w:rsidRPr="00F33052" w:rsidRDefault="001232DC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lastRenderedPageBreak/>
              <w:t>М</w:t>
            </w:r>
            <w:r w:rsidR="00126CD7" w:rsidRPr="00F33052">
              <w:rPr>
                <w:b/>
                <w:sz w:val="28"/>
                <w:szCs w:val="28"/>
                <w:lang w:eastAsia="ru-RU"/>
              </w:rPr>
              <w:t>ладшая группа</w:t>
            </w:r>
          </w:p>
        </w:tc>
      </w:tr>
      <w:tr w:rsidR="00126CD7" w:rsidRPr="00F33052" w:rsidTr="00643695">
        <w:trPr>
          <w:trHeight w:val="613"/>
        </w:trPr>
        <w:tc>
          <w:tcPr>
            <w:tcW w:w="1843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126CD7" w:rsidRPr="00F33052" w:rsidTr="00643695">
        <w:trPr>
          <w:trHeight w:val="299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CE7F44" w:rsidRPr="00F33052" w:rsidRDefault="00CE7F44" w:rsidP="00E528D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</w:t>
            </w:r>
            <w:r w:rsidR="00E528D8">
              <w:rPr>
                <w:sz w:val="28"/>
                <w:szCs w:val="28"/>
              </w:rPr>
              <w:t xml:space="preserve"> развитие (рисование)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E7F44" w:rsidRPr="00F33052" w:rsidTr="00643695">
        <w:trPr>
          <w:trHeight w:val="1088"/>
        </w:trPr>
        <w:tc>
          <w:tcPr>
            <w:tcW w:w="1843" w:type="dxa"/>
            <w:vMerge/>
          </w:tcPr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9.25-9.40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289" w:type="dxa"/>
          </w:tcPr>
          <w:p w:rsidR="00CE7F44" w:rsidRPr="00F33052" w:rsidRDefault="008F7DCF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Физическая культура</w:t>
            </w:r>
            <w:r w:rsidR="00E528D8">
              <w:rPr>
                <w:sz w:val="28"/>
                <w:szCs w:val="28"/>
              </w:rPr>
              <w:t xml:space="preserve"> </w:t>
            </w:r>
          </w:p>
        </w:tc>
      </w:tr>
      <w:tr w:rsidR="00126CD7" w:rsidRPr="00F33052" w:rsidTr="00643695">
        <w:trPr>
          <w:trHeight w:val="635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26CD7" w:rsidRPr="00F33052" w:rsidTr="00643695">
        <w:trPr>
          <w:trHeight w:val="984"/>
        </w:trPr>
        <w:tc>
          <w:tcPr>
            <w:tcW w:w="1843" w:type="dxa"/>
            <w:vMerge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9A1C72" w:rsidRPr="00F33052" w:rsidRDefault="00CE7F44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</w:t>
            </w:r>
            <w:r w:rsidR="009A1C72" w:rsidRPr="00F33052">
              <w:rPr>
                <w:sz w:val="28"/>
                <w:szCs w:val="28"/>
                <w:lang w:eastAsia="ru-RU"/>
              </w:rPr>
              <w:t xml:space="preserve">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126CD7" w:rsidRPr="00F33052" w:rsidTr="00643695">
        <w:trPr>
          <w:trHeight w:val="313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9A1C72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126CD7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Познавательное развитие (ФЭМП</w:t>
            </w:r>
            <w:r w:rsidR="00126CD7" w:rsidRPr="00F33052">
              <w:rPr>
                <w:sz w:val="28"/>
                <w:szCs w:val="28"/>
              </w:rPr>
              <w:t>)</w:t>
            </w:r>
          </w:p>
        </w:tc>
      </w:tr>
      <w:tr w:rsidR="00126CD7" w:rsidRPr="00F33052" w:rsidTr="00643695">
        <w:trPr>
          <w:trHeight w:val="313"/>
        </w:trPr>
        <w:tc>
          <w:tcPr>
            <w:tcW w:w="1843" w:type="dxa"/>
            <w:vMerge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Физическ</w:t>
            </w:r>
            <w:r w:rsidR="008F7DCF" w:rsidRPr="00F33052">
              <w:rPr>
                <w:sz w:val="28"/>
                <w:szCs w:val="28"/>
              </w:rPr>
              <w:t xml:space="preserve">ая культура                       </w:t>
            </w:r>
            <w:r w:rsidR="00AE4379" w:rsidRPr="00F33052">
              <w:rPr>
                <w:sz w:val="28"/>
                <w:szCs w:val="28"/>
              </w:rPr>
              <w:t>(</w:t>
            </w:r>
            <w:r w:rsidR="008F7DCF" w:rsidRPr="00F33052">
              <w:rPr>
                <w:sz w:val="28"/>
                <w:szCs w:val="28"/>
              </w:rPr>
              <w:t>на прогулке)</w:t>
            </w:r>
          </w:p>
        </w:tc>
      </w:tr>
      <w:tr w:rsidR="00E528D8" w:rsidRPr="00F33052" w:rsidTr="00643695">
        <w:trPr>
          <w:trHeight w:val="297"/>
        </w:trPr>
        <w:tc>
          <w:tcPr>
            <w:tcW w:w="1843" w:type="dxa"/>
            <w:vMerge w:val="restart"/>
          </w:tcPr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E528D8" w:rsidRPr="00F33052" w:rsidRDefault="00E528D8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E528D8" w:rsidRPr="00F33052" w:rsidRDefault="00E528D8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26CD7" w:rsidRPr="00F33052" w:rsidTr="00643695">
        <w:trPr>
          <w:trHeight w:val="415"/>
        </w:trPr>
        <w:tc>
          <w:tcPr>
            <w:tcW w:w="1843" w:type="dxa"/>
            <w:vMerge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Музыкальная</w:t>
            </w:r>
          </w:p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126CD7" w:rsidRPr="00F33052" w:rsidRDefault="00126CD7" w:rsidP="00CE7F44">
            <w:pPr>
              <w:jc w:val="center"/>
              <w:rPr>
                <w:rFonts w:eastAsia="Calibri"/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126CD7" w:rsidRPr="00F33052" w:rsidTr="00643695">
        <w:trPr>
          <w:trHeight w:val="415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Художественно- эстетическое развитие (</w:t>
            </w:r>
            <w:r w:rsidR="00E528D8">
              <w:rPr>
                <w:sz w:val="28"/>
                <w:szCs w:val="28"/>
              </w:rPr>
              <w:t>лепка</w:t>
            </w:r>
            <w:r w:rsidRPr="00F33052">
              <w:rPr>
                <w:sz w:val="28"/>
                <w:szCs w:val="28"/>
              </w:rPr>
              <w:t>)</w:t>
            </w:r>
          </w:p>
        </w:tc>
      </w:tr>
      <w:tr w:rsidR="00AE4379" w:rsidRPr="00F33052" w:rsidTr="00643695">
        <w:trPr>
          <w:trHeight w:val="313"/>
        </w:trPr>
        <w:tc>
          <w:tcPr>
            <w:tcW w:w="1843" w:type="dxa"/>
            <w:vMerge/>
          </w:tcPr>
          <w:p w:rsidR="00AE4379" w:rsidRPr="00F33052" w:rsidRDefault="00AE4379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3052" w:rsidRPr="00F33052" w:rsidRDefault="00AE4379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AE4379" w:rsidRPr="00F33052" w:rsidRDefault="00F3305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</w:t>
            </w:r>
          </w:p>
          <w:p w:rsidR="00AE4379" w:rsidRPr="00F33052" w:rsidRDefault="00AE4379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AE4379" w:rsidRPr="00F33052" w:rsidRDefault="00F33052" w:rsidP="00332DCF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AE4379" w:rsidRPr="00F33052" w:rsidRDefault="00F33052" w:rsidP="00C147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 xml:space="preserve">Физическая культура                       </w:t>
            </w:r>
          </w:p>
        </w:tc>
      </w:tr>
      <w:tr w:rsidR="00643695" w:rsidRPr="00F33052" w:rsidTr="00643695">
        <w:trPr>
          <w:trHeight w:val="313"/>
        </w:trPr>
        <w:tc>
          <w:tcPr>
            <w:tcW w:w="6804" w:type="dxa"/>
            <w:gridSpan w:val="3"/>
          </w:tcPr>
          <w:p w:rsidR="00643695" w:rsidRPr="00F33052" w:rsidRDefault="00643695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</w:t>
            </w:r>
          </w:p>
          <w:p w:rsidR="00643695" w:rsidRPr="00F33052" w:rsidRDefault="00643695" w:rsidP="00C147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643695" w:rsidRPr="00F33052" w:rsidRDefault="00643695" w:rsidP="00C147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40 минут</w:t>
            </w:r>
          </w:p>
        </w:tc>
      </w:tr>
    </w:tbl>
    <w:tbl>
      <w:tblPr>
        <w:tblStyle w:val="1"/>
        <w:tblpPr w:leftFromText="180" w:rightFromText="180" w:vertAnchor="text" w:horzAnchor="margin" w:tblpX="-470" w:tblpY="-108"/>
        <w:tblOverlap w:val="never"/>
        <w:tblW w:w="10065" w:type="dxa"/>
        <w:tblLayout w:type="fixed"/>
        <w:tblLook w:val="04A0"/>
      </w:tblPr>
      <w:tblGrid>
        <w:gridCol w:w="1809"/>
        <w:gridCol w:w="2058"/>
        <w:gridCol w:w="2478"/>
        <w:gridCol w:w="35"/>
        <w:gridCol w:w="3685"/>
      </w:tblGrid>
      <w:tr w:rsidR="0060513C" w:rsidRPr="00007797" w:rsidTr="00332DCF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60513C" w:rsidRPr="00007797" w:rsidTr="00332DC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60513C" w:rsidRPr="00007797" w:rsidTr="00332DCF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ind w:left="-539" w:firstLine="539"/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E528D8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Музыка</w:t>
            </w:r>
            <w:r w:rsidR="0060513C" w:rsidRPr="00007797">
              <w:rPr>
                <w:rFonts w:eastAsia="Calibri"/>
                <w:sz w:val="28"/>
                <w:szCs w:val="28"/>
              </w:rPr>
              <w:t>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>стетическое развитие  (музыка)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528D8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28D8" w:rsidRPr="00007797" w:rsidRDefault="00E528D8" w:rsidP="00E528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(рисование - 1, 3 неделя) 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60513C" w:rsidRPr="00007797" w:rsidTr="00332DCF">
        <w:trPr>
          <w:trHeight w:val="6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8F7DCF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 xml:space="preserve">ая культура                      </w:t>
            </w:r>
            <w:r w:rsidR="00AE437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на прогулке)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 xml:space="preserve">ечевое развитие  </w:t>
            </w:r>
          </w:p>
        </w:tc>
      </w:tr>
      <w:tr w:rsidR="0060513C" w:rsidRPr="00007797" w:rsidTr="008F7DCF">
        <w:trPr>
          <w:trHeight w:val="4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8F7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</w:t>
            </w:r>
            <w:r w:rsidRPr="0000779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(ФЭМП)</w:t>
            </w:r>
          </w:p>
        </w:tc>
      </w:tr>
      <w:tr w:rsidR="0060513C" w:rsidRPr="00007797" w:rsidTr="00332DCF">
        <w:trPr>
          <w:trHeight w:val="6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  <w:p w:rsidR="0060513C" w:rsidRPr="00007797" w:rsidRDefault="0060513C" w:rsidP="00AE4379">
            <w:pPr>
              <w:ind w:left="-181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               </w:t>
            </w:r>
            <w:r w:rsidRPr="00A52849">
              <w:rPr>
                <w:sz w:val="28"/>
                <w:szCs w:val="28"/>
              </w:rPr>
              <w:t xml:space="preserve"> </w:t>
            </w:r>
            <w:r w:rsidRPr="004407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природа - 1,3 неделя)</w:t>
            </w:r>
            <w:r>
              <w:rPr>
                <w:rFonts w:eastAsia="Calibri"/>
                <w:sz w:val="28"/>
                <w:szCs w:val="28"/>
              </w:rPr>
              <w:t xml:space="preserve"> 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>стетическое развитие  (рисование - 2, 4 неделя)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>стетическое развитие  (музыка)</w:t>
            </w:r>
          </w:p>
        </w:tc>
      </w:tr>
      <w:tr w:rsidR="0060513C" w:rsidRPr="00007797" w:rsidTr="00332DCF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BC2A78" w:rsidRDefault="0060513C" w:rsidP="00332DCF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 xml:space="preserve">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аппликация - 1,3 неделя, лепка - 2, 4 неделя) </w:t>
            </w:r>
          </w:p>
        </w:tc>
      </w:tr>
      <w:tr w:rsidR="00643695" w:rsidRPr="00007797" w:rsidTr="00643695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часа 20 минут</w:t>
            </w:r>
          </w:p>
        </w:tc>
      </w:tr>
    </w:tbl>
    <w:p w:rsidR="00B76247" w:rsidRDefault="00B76247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1985"/>
        <w:gridCol w:w="2693"/>
        <w:gridCol w:w="3544"/>
      </w:tblGrid>
      <w:tr w:rsidR="00126CD7" w:rsidRPr="00E73FA2" w:rsidTr="00332DCF">
        <w:trPr>
          <w:trHeight w:val="299"/>
        </w:trPr>
        <w:tc>
          <w:tcPr>
            <w:tcW w:w="10065" w:type="dxa"/>
            <w:gridSpan w:val="4"/>
          </w:tcPr>
          <w:p w:rsidR="00126CD7" w:rsidRPr="00E73FA2" w:rsidRDefault="00126CD7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b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</w:tr>
      <w:tr w:rsidR="00126CD7" w:rsidRPr="00E73FA2" w:rsidTr="00332DCF">
        <w:trPr>
          <w:trHeight w:val="613"/>
        </w:trPr>
        <w:tc>
          <w:tcPr>
            <w:tcW w:w="1843" w:type="dxa"/>
          </w:tcPr>
          <w:p w:rsidR="00126CD7" w:rsidRPr="00E73FA2" w:rsidRDefault="00126CD7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5" w:type="dxa"/>
          </w:tcPr>
          <w:p w:rsidR="00126CD7" w:rsidRPr="00E73FA2" w:rsidRDefault="00126CD7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693" w:type="dxa"/>
          </w:tcPr>
          <w:p w:rsidR="00126CD7" w:rsidRPr="00E73FA2" w:rsidRDefault="00126CD7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544" w:type="dxa"/>
          </w:tcPr>
          <w:p w:rsidR="00126CD7" w:rsidRPr="00E73FA2" w:rsidRDefault="00126CD7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126CD7" w:rsidRPr="00E73FA2" w:rsidTr="00332DCF">
        <w:trPr>
          <w:trHeight w:val="299"/>
        </w:trPr>
        <w:tc>
          <w:tcPr>
            <w:tcW w:w="1843" w:type="dxa"/>
            <w:vMerge w:val="restart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2693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544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 xml:space="preserve">Художественно- </w:t>
            </w:r>
            <w:r>
              <w:rPr>
                <w:sz w:val="28"/>
                <w:szCs w:val="28"/>
              </w:rPr>
              <w:t>эстетическое развитие (лепка</w:t>
            </w:r>
            <w:r w:rsidRPr="00E73FA2">
              <w:rPr>
                <w:sz w:val="28"/>
                <w:szCs w:val="28"/>
              </w:rPr>
              <w:t>)</w:t>
            </w:r>
          </w:p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(1, 3</w:t>
            </w:r>
            <w:r w:rsidRPr="00E73FA2">
              <w:rPr>
                <w:sz w:val="28"/>
                <w:szCs w:val="28"/>
                <w:lang w:eastAsia="ru-RU"/>
              </w:rPr>
              <w:t xml:space="preserve"> неделя)</w:t>
            </w:r>
          </w:p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(а</w:t>
            </w:r>
            <w:r w:rsidRPr="00E73FA2">
              <w:rPr>
                <w:sz w:val="28"/>
                <w:szCs w:val="28"/>
                <w:lang w:eastAsia="ru-RU"/>
              </w:rPr>
              <w:t>ппликация</w:t>
            </w:r>
            <w:r>
              <w:rPr>
                <w:sz w:val="28"/>
                <w:szCs w:val="28"/>
                <w:lang w:eastAsia="ru-RU"/>
              </w:rPr>
              <w:t>)</w:t>
            </w:r>
          </w:p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(2</w:t>
            </w:r>
            <w:r w:rsidRPr="00E73FA2">
              <w:rPr>
                <w:sz w:val="28"/>
                <w:szCs w:val="28"/>
                <w:lang w:eastAsia="ru-RU"/>
              </w:rPr>
              <w:t>,4 неделя)</w:t>
            </w:r>
          </w:p>
        </w:tc>
      </w:tr>
      <w:tr w:rsidR="00126CD7" w:rsidRPr="00E73FA2" w:rsidTr="00332DCF">
        <w:trPr>
          <w:trHeight w:val="299"/>
        </w:trPr>
        <w:tc>
          <w:tcPr>
            <w:tcW w:w="1843" w:type="dxa"/>
            <w:vMerge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9.40-10.05</w:t>
            </w:r>
          </w:p>
        </w:tc>
        <w:tc>
          <w:tcPr>
            <w:tcW w:w="2693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</w:tcPr>
          <w:p w:rsidR="00126CD7" w:rsidRPr="00E73FA2" w:rsidRDefault="008F7DCF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426E80" w:rsidRPr="00E73FA2" w:rsidTr="00332DCF">
        <w:trPr>
          <w:trHeight w:val="299"/>
        </w:trPr>
        <w:tc>
          <w:tcPr>
            <w:tcW w:w="1843" w:type="dxa"/>
            <w:vMerge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2693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126CD7" w:rsidRPr="00E73FA2" w:rsidTr="00643695">
        <w:trPr>
          <w:trHeight w:val="431"/>
        </w:trPr>
        <w:tc>
          <w:tcPr>
            <w:tcW w:w="1843" w:type="dxa"/>
            <w:vMerge w:val="restart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2693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544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26CD7" w:rsidRPr="00E73FA2" w:rsidTr="00332DCF">
        <w:trPr>
          <w:trHeight w:val="956"/>
        </w:trPr>
        <w:tc>
          <w:tcPr>
            <w:tcW w:w="1843" w:type="dxa"/>
            <w:vMerge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9.40-10.05</w:t>
            </w:r>
          </w:p>
          <w:p w:rsidR="00126CD7" w:rsidRPr="00E73FA2" w:rsidRDefault="00126CD7" w:rsidP="00AE437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CD7" w:rsidRPr="00E73FA2" w:rsidRDefault="00126CD7" w:rsidP="00AE437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Изобразительная</w:t>
            </w:r>
          </w:p>
          <w:p w:rsidR="00126CD7" w:rsidRPr="00E73FA2" w:rsidRDefault="00126CD7" w:rsidP="00AE437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26CD7" w:rsidRPr="00E73FA2" w:rsidRDefault="00126CD7" w:rsidP="00AE437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Художественно- эстетическое развитие (рисование)</w:t>
            </w:r>
          </w:p>
        </w:tc>
      </w:tr>
      <w:tr w:rsidR="00426E80" w:rsidRPr="00E73FA2" w:rsidTr="00643695">
        <w:trPr>
          <w:trHeight w:val="511"/>
        </w:trPr>
        <w:tc>
          <w:tcPr>
            <w:tcW w:w="1843" w:type="dxa"/>
            <w:vMerge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16.00- 16.25</w:t>
            </w:r>
          </w:p>
        </w:tc>
        <w:tc>
          <w:tcPr>
            <w:tcW w:w="2693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9A1C72" w:rsidRPr="00E73FA2" w:rsidTr="00332DCF">
        <w:trPr>
          <w:trHeight w:val="3262"/>
        </w:trPr>
        <w:tc>
          <w:tcPr>
            <w:tcW w:w="1843" w:type="dxa"/>
            <w:vMerge w:val="restart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Познавательно-исследовательская</w:t>
            </w:r>
          </w:p>
          <w:p w:rsidR="009A1C72" w:rsidRPr="00E73FA2" w:rsidRDefault="009A1C72" w:rsidP="00AE437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A1C7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Познавательное развитие  (исследование объектов живой и неживой природы, экспериментирование-1,3 неделя)</w:t>
            </w:r>
          </w:p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Познавательное развитие</w:t>
            </w:r>
          </w:p>
          <w:p w:rsidR="009A1C72" w:rsidRPr="009A1C72" w:rsidRDefault="009A1C72" w:rsidP="00AE4379">
            <w:pPr>
              <w:suppressAutoHyphens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73FA2">
              <w:rPr>
                <w:bCs/>
                <w:sz w:val="28"/>
                <w:szCs w:val="28"/>
              </w:rPr>
              <w:t>(</w:t>
            </w:r>
            <w:r w:rsidRPr="00E73FA2">
              <w:rPr>
                <w:sz w:val="28"/>
                <w:szCs w:val="28"/>
              </w:rPr>
              <w:t xml:space="preserve">познание предметного и социального мира, освоение безопасного поведения </w:t>
            </w:r>
            <w:r w:rsidRPr="00E73FA2">
              <w:rPr>
                <w:bCs/>
                <w:sz w:val="28"/>
                <w:szCs w:val="28"/>
              </w:rPr>
              <w:t>-2,4 неделя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426E80" w:rsidRPr="00E73FA2" w:rsidTr="00332DCF">
        <w:trPr>
          <w:trHeight w:val="313"/>
        </w:trPr>
        <w:tc>
          <w:tcPr>
            <w:tcW w:w="1843" w:type="dxa"/>
            <w:vMerge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Художественно- эстетическое развитие (музыка)</w:t>
            </w:r>
          </w:p>
        </w:tc>
      </w:tr>
      <w:tr w:rsidR="00126CD7" w:rsidRPr="00E73FA2" w:rsidTr="00332DCF">
        <w:trPr>
          <w:trHeight w:val="297"/>
        </w:trPr>
        <w:tc>
          <w:tcPr>
            <w:tcW w:w="1843" w:type="dxa"/>
            <w:vMerge w:val="restart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</w:tcPr>
          <w:p w:rsidR="00126CD7" w:rsidRPr="00E73FA2" w:rsidRDefault="00126CD7" w:rsidP="00AE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544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Развитие речи</w:t>
            </w:r>
          </w:p>
        </w:tc>
      </w:tr>
      <w:tr w:rsidR="009A1C72" w:rsidRPr="00E73FA2" w:rsidTr="00332DCF">
        <w:trPr>
          <w:trHeight w:val="297"/>
        </w:trPr>
        <w:tc>
          <w:tcPr>
            <w:tcW w:w="1843" w:type="dxa"/>
            <w:vMerge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1C7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A1C72" w:rsidRDefault="00426E80" w:rsidP="00AE4379">
            <w:pPr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44" w:type="dxa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126CD7" w:rsidRPr="00E73FA2" w:rsidTr="00332DCF">
        <w:trPr>
          <w:trHeight w:val="435"/>
        </w:trPr>
        <w:tc>
          <w:tcPr>
            <w:tcW w:w="1843" w:type="dxa"/>
            <w:vMerge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26CD7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16.00-16.25</w:t>
            </w:r>
          </w:p>
        </w:tc>
        <w:tc>
          <w:tcPr>
            <w:tcW w:w="2693" w:type="dxa"/>
          </w:tcPr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8F0CC5">
              <w:rPr>
                <w:sz w:val="28"/>
                <w:szCs w:val="28"/>
              </w:rPr>
              <w:t>Коммуникативная</w:t>
            </w:r>
          </w:p>
          <w:p w:rsidR="00126CD7" w:rsidRPr="00E73FA2" w:rsidRDefault="00126CD7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26E80" w:rsidRDefault="00426E80" w:rsidP="00426E80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Познавательное развитие</w:t>
            </w:r>
          </w:p>
          <w:p w:rsidR="00126CD7" w:rsidRPr="00B00293" w:rsidRDefault="00426E80" w:rsidP="00426E80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экспериментирование</w:t>
            </w:r>
            <w:r w:rsidRPr="00E73FA2">
              <w:rPr>
                <w:sz w:val="28"/>
                <w:szCs w:val="28"/>
              </w:rPr>
              <w:t>)</w:t>
            </w:r>
          </w:p>
        </w:tc>
      </w:tr>
      <w:tr w:rsidR="009A1C72" w:rsidRPr="00E73FA2" w:rsidTr="00643695">
        <w:trPr>
          <w:trHeight w:val="631"/>
        </w:trPr>
        <w:tc>
          <w:tcPr>
            <w:tcW w:w="1843" w:type="dxa"/>
            <w:vMerge w:val="restart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</w:tcPr>
          <w:p w:rsidR="009A1C72" w:rsidRPr="00E73FA2" w:rsidRDefault="009A1C72" w:rsidP="00AE4379">
            <w:pPr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44" w:type="dxa"/>
          </w:tcPr>
          <w:p w:rsidR="009A1C7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Познавательное развитие</w:t>
            </w:r>
          </w:p>
          <w:p w:rsidR="009A1C72" w:rsidRPr="00E73FA2" w:rsidRDefault="009A1C72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ФЭМП</w:t>
            </w:r>
            <w:r w:rsidRPr="00E73FA2">
              <w:rPr>
                <w:sz w:val="28"/>
                <w:szCs w:val="28"/>
              </w:rPr>
              <w:t>)</w:t>
            </w:r>
          </w:p>
        </w:tc>
      </w:tr>
      <w:tr w:rsidR="00426E80" w:rsidRPr="00E73FA2" w:rsidTr="00332DCF">
        <w:trPr>
          <w:trHeight w:val="313"/>
        </w:trPr>
        <w:tc>
          <w:tcPr>
            <w:tcW w:w="1843" w:type="dxa"/>
            <w:vMerge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Изобразительная</w:t>
            </w:r>
          </w:p>
          <w:p w:rsidR="00426E80" w:rsidRPr="00E73FA2" w:rsidRDefault="00426E80" w:rsidP="0077405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26E80" w:rsidRPr="00E73FA2" w:rsidRDefault="00426E80" w:rsidP="0077405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Художественно- эстетическое развитие (рисование)</w:t>
            </w:r>
          </w:p>
        </w:tc>
      </w:tr>
      <w:tr w:rsidR="00426E80" w:rsidRPr="00E73FA2" w:rsidTr="00332DCF">
        <w:trPr>
          <w:trHeight w:val="313"/>
        </w:trPr>
        <w:tc>
          <w:tcPr>
            <w:tcW w:w="1843" w:type="dxa"/>
            <w:vMerge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26E80" w:rsidRPr="00E73FA2" w:rsidRDefault="00426E80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16.00-16.25</w:t>
            </w:r>
          </w:p>
        </w:tc>
        <w:tc>
          <w:tcPr>
            <w:tcW w:w="2693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</w:tcPr>
          <w:p w:rsidR="00426E80" w:rsidRPr="00E73FA2" w:rsidRDefault="00426E80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43695" w:rsidRPr="00E73FA2" w:rsidTr="00643695">
        <w:trPr>
          <w:trHeight w:val="313"/>
        </w:trPr>
        <w:tc>
          <w:tcPr>
            <w:tcW w:w="6521" w:type="dxa"/>
            <w:gridSpan w:val="3"/>
          </w:tcPr>
          <w:p w:rsidR="00643695" w:rsidRPr="00E73FA2" w:rsidRDefault="00643695" w:rsidP="0077405D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</w:tcPr>
          <w:p w:rsidR="00643695" w:rsidRPr="00E73FA2" w:rsidRDefault="00643695" w:rsidP="0077405D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</w:tbl>
    <w:p w:rsidR="00126CD7" w:rsidRDefault="00126CD7" w:rsidP="00643695">
      <w:pPr>
        <w:suppressAutoHyphens w:val="0"/>
        <w:spacing w:line="276" w:lineRule="auto"/>
        <w:contextualSpacing/>
      </w:pPr>
      <w:bookmarkStart w:id="0" w:name="_GoBack"/>
      <w:bookmarkEnd w:id="0"/>
    </w:p>
    <w:sectPr w:rsidR="00126CD7" w:rsidSect="00126CD7">
      <w:pgSz w:w="11907" w:h="16839" w:code="9"/>
      <w:pgMar w:top="1134" w:right="850" w:bottom="1134" w:left="1701" w:header="142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037"/>
    <w:rsid w:val="00053D56"/>
    <w:rsid w:val="001232DC"/>
    <w:rsid w:val="00126CD7"/>
    <w:rsid w:val="00332DCF"/>
    <w:rsid w:val="00426E80"/>
    <w:rsid w:val="005F3037"/>
    <w:rsid w:val="0060513C"/>
    <w:rsid w:val="00643695"/>
    <w:rsid w:val="006F3DB5"/>
    <w:rsid w:val="008F7DCF"/>
    <w:rsid w:val="0095464E"/>
    <w:rsid w:val="009A1C72"/>
    <w:rsid w:val="00AE4379"/>
    <w:rsid w:val="00B33F7A"/>
    <w:rsid w:val="00B76247"/>
    <w:rsid w:val="00C46F2E"/>
    <w:rsid w:val="00CE7F44"/>
    <w:rsid w:val="00E528D8"/>
    <w:rsid w:val="00F33052"/>
    <w:rsid w:val="00F9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232DC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60513C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User12</cp:lastModifiedBy>
  <cp:revision>7</cp:revision>
  <dcterms:created xsi:type="dcterms:W3CDTF">2018-09-13T05:38:00Z</dcterms:created>
  <dcterms:modified xsi:type="dcterms:W3CDTF">2019-10-14T06:17:00Z</dcterms:modified>
</cp:coreProperties>
</file>