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71" w:rsidRPr="00E952C7" w:rsidRDefault="004D3371" w:rsidP="004D3371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31B7C" w:rsidRDefault="00F568D0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F568D0" w:rsidRPr="00E255E9" w:rsidRDefault="00F568D0" w:rsidP="00F568D0">
      <w:pPr>
        <w:framePr w:hSpace="180" w:wrap="around" w:vAnchor="page" w:hAnchor="margin" w:xAlign="center" w:y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568D0" w:rsidRPr="00E255E9" w:rsidRDefault="00F568D0" w:rsidP="00F568D0">
      <w:pPr>
        <w:framePr w:hSpace="180" w:wrap="around" w:vAnchor="page" w:hAnchor="margin" w:xAlign="center" w:y="1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568D0" w:rsidRPr="00E255E9" w:rsidRDefault="009109EF" w:rsidP="00F568D0">
      <w:pPr>
        <w:framePr w:hSpace="180" w:wrap="around" w:vAnchor="page" w:hAnchor="margin" w:xAlign="center" w:y="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РАССМОТРЕН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ПРИНЯТ</w:t>
      </w:r>
      <w:r w:rsidR="00F568D0" w:rsidRPr="00E255E9">
        <w:rPr>
          <w:rFonts w:ascii="Times New Roman" w:hAnsi="Times New Roman" w:cs="Times New Roman"/>
          <w:sz w:val="20"/>
          <w:szCs w:val="20"/>
        </w:rPr>
        <w:t>:</w:t>
      </w:r>
      <w:r w:rsidR="00F568D0" w:rsidRPr="00E255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УТВЕРЖДЕН</w:t>
      </w:r>
      <w:proofErr w:type="gramEnd"/>
      <w:r w:rsidR="00F568D0" w:rsidRPr="00E255E9">
        <w:rPr>
          <w:rFonts w:ascii="Times New Roman" w:hAnsi="Times New Roman" w:cs="Times New Roman"/>
          <w:sz w:val="20"/>
          <w:szCs w:val="20"/>
        </w:rPr>
        <w:t>:  приказом</w:t>
      </w:r>
    </w:p>
    <w:p w:rsidR="00F568D0" w:rsidRPr="00E255E9" w:rsidRDefault="00F568D0" w:rsidP="00F568D0">
      <w:pPr>
        <w:framePr w:hSpace="180" w:wrap="around" w:vAnchor="page" w:hAnchor="margin" w:xAlign="center" w:y="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55E9">
        <w:rPr>
          <w:rFonts w:ascii="Times New Roman" w:hAnsi="Times New Roman" w:cs="Times New Roman"/>
          <w:sz w:val="20"/>
          <w:szCs w:val="20"/>
        </w:rPr>
        <w:t>на Педагогическом                                                                                    МБОУ «Айдарская средняя</w:t>
      </w:r>
    </w:p>
    <w:p w:rsidR="00F568D0" w:rsidRPr="00E255E9" w:rsidRDefault="00F568D0" w:rsidP="00F568D0">
      <w:pPr>
        <w:framePr w:hSpace="180" w:wrap="around" w:vAnchor="page" w:hAnchor="margin" w:xAlign="center" w:y="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255E9">
        <w:rPr>
          <w:rFonts w:ascii="Times New Roman" w:hAnsi="Times New Roman" w:cs="Times New Roman"/>
          <w:sz w:val="20"/>
          <w:szCs w:val="20"/>
        </w:rPr>
        <w:t>совете</w:t>
      </w:r>
      <w:proofErr w:type="gramEnd"/>
      <w:r w:rsidRPr="00E255E9">
        <w:rPr>
          <w:rFonts w:ascii="Times New Roman" w:hAnsi="Times New Roman" w:cs="Times New Roman"/>
          <w:sz w:val="20"/>
          <w:szCs w:val="20"/>
        </w:rPr>
        <w:t xml:space="preserve">  МБОУ «Айдарская средняя                                                        общеобразовательная  школа                                                                  общеобразовательная школа им.                                                             им.   Б. Г. Кандыбина</w:t>
      </w:r>
      <w:r w:rsidRPr="00E255E9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E255E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Б. Г.     Кандыбина»                                                       </w:t>
      </w:r>
      <w:r w:rsidR="0002692D" w:rsidRPr="00E255E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D5350">
        <w:rPr>
          <w:rFonts w:ascii="Times New Roman" w:hAnsi="Times New Roman" w:cs="Times New Roman"/>
          <w:sz w:val="20"/>
          <w:szCs w:val="20"/>
        </w:rPr>
        <w:t xml:space="preserve">№ 254 </w:t>
      </w:r>
      <w:r w:rsidRPr="00E255E9">
        <w:rPr>
          <w:rFonts w:ascii="Times New Roman" w:hAnsi="Times New Roman" w:cs="Times New Roman"/>
          <w:sz w:val="20"/>
          <w:szCs w:val="20"/>
        </w:rPr>
        <w:t xml:space="preserve">от </w:t>
      </w:r>
      <w:r w:rsidR="00FD5350">
        <w:rPr>
          <w:rFonts w:ascii="Times New Roman" w:hAnsi="Times New Roman" w:cs="Times New Roman"/>
          <w:sz w:val="20"/>
          <w:szCs w:val="20"/>
        </w:rPr>
        <w:t xml:space="preserve"> 29 </w:t>
      </w:r>
      <w:r w:rsidR="0002692D" w:rsidRPr="00E255E9">
        <w:rPr>
          <w:rFonts w:ascii="Times New Roman" w:hAnsi="Times New Roman" w:cs="Times New Roman"/>
          <w:sz w:val="20"/>
          <w:szCs w:val="20"/>
        </w:rPr>
        <w:t xml:space="preserve"> августа</w:t>
      </w:r>
      <w:r w:rsidR="00D26B24" w:rsidRPr="00E255E9">
        <w:rPr>
          <w:rFonts w:ascii="Times New Roman" w:hAnsi="Times New Roman" w:cs="Times New Roman"/>
          <w:sz w:val="20"/>
          <w:szCs w:val="20"/>
        </w:rPr>
        <w:t xml:space="preserve"> 2017 </w:t>
      </w:r>
      <w:r w:rsidRPr="00E255E9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F568D0" w:rsidRPr="00E255E9" w:rsidRDefault="00F568D0" w:rsidP="00F568D0">
      <w:pPr>
        <w:framePr w:hSpace="180" w:wrap="around" w:vAnchor="page" w:hAnchor="margin" w:xAlign="center" w:y="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55E9">
        <w:rPr>
          <w:rFonts w:ascii="Times New Roman" w:hAnsi="Times New Roman" w:cs="Times New Roman"/>
          <w:sz w:val="20"/>
          <w:szCs w:val="20"/>
        </w:rPr>
        <w:t>области»</w:t>
      </w:r>
      <w:r w:rsidRPr="00E255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55E9">
        <w:rPr>
          <w:rFonts w:ascii="Times New Roman" w:hAnsi="Times New Roman" w:cs="Times New Roman"/>
          <w:sz w:val="20"/>
          <w:szCs w:val="20"/>
        </w:rPr>
        <w:t xml:space="preserve">протокол № </w:t>
      </w:r>
      <w:r w:rsidR="00FD5350">
        <w:rPr>
          <w:rFonts w:ascii="Times New Roman" w:hAnsi="Times New Roman" w:cs="Times New Roman"/>
          <w:sz w:val="20"/>
          <w:szCs w:val="20"/>
        </w:rPr>
        <w:t xml:space="preserve">1 от 29 </w:t>
      </w:r>
      <w:r w:rsidR="00D26B24" w:rsidRPr="00E255E9">
        <w:rPr>
          <w:rFonts w:ascii="Times New Roman" w:hAnsi="Times New Roman" w:cs="Times New Roman"/>
          <w:sz w:val="20"/>
          <w:szCs w:val="20"/>
        </w:rPr>
        <w:t>августа 2017</w:t>
      </w:r>
      <w:r w:rsidRPr="00E255E9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C04BE8" w:rsidRDefault="00C04BE8" w:rsidP="00F568D0">
      <w:pPr>
        <w:spacing w:after="0" w:line="240" w:lineRule="auto"/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C04BE8" w:rsidRDefault="00C04BE8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sz w:val="56"/>
          <w:szCs w:val="56"/>
          <w:lang w:eastAsia="en-US"/>
        </w:rPr>
      </w:pPr>
    </w:p>
    <w:p w:rsidR="00C04BE8" w:rsidRDefault="009109EF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Учебный</w:t>
      </w:r>
      <w:r w:rsidR="00816DE3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план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                         </w:t>
      </w:r>
      <w:r w:rsidR="00C04BE8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структурного </w:t>
      </w:r>
      <w:r w:rsidR="00F568D0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подразделения муниципального бюджетного общеобразовательного учреждения </w:t>
      </w:r>
      <w:r w:rsidR="00C04BE8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«Айдарская средняя общеобразовательная школа </w:t>
      </w:r>
      <w:proofErr w:type="gramStart"/>
      <w:r w:rsidR="00C04BE8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>имени Героя Советского Союза Бориса Григорьевича</w:t>
      </w:r>
      <w:proofErr w:type="gramEnd"/>
      <w:r w:rsidR="00C04BE8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Кандыбина Ровеньского района Белгородской области»</w:t>
      </w:r>
      <w:r w:rsidR="008B09D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- «Детский сад»                                                     на 2017 – 2018</w:t>
      </w:r>
      <w:r w:rsidR="005F7DDA" w:rsidRPr="00C04BE8">
        <w:rPr>
          <w:rFonts w:ascii="Times New Roman" w:eastAsiaTheme="minorHAnsi" w:hAnsi="Times New Roman" w:cs="Times New Roman"/>
          <w:sz w:val="56"/>
          <w:szCs w:val="56"/>
          <w:lang w:eastAsia="en-US"/>
        </w:rPr>
        <w:t xml:space="preserve"> учебный год</w:t>
      </w:r>
      <w:r w:rsidR="005F7DD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C04BE8" w:rsidRDefault="00C04BE8" w:rsidP="005F7DD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C04BE8" w:rsidRDefault="00C04BE8" w:rsidP="008D306E">
      <w:pPr>
        <w:pStyle w:val="a5"/>
        <w:spacing w:after="0"/>
        <w:contextualSpacing/>
        <w:rPr>
          <w:b/>
        </w:rPr>
      </w:pPr>
    </w:p>
    <w:p w:rsidR="000E2FD2" w:rsidRDefault="000E2FD2" w:rsidP="00F568D0">
      <w:pPr>
        <w:pStyle w:val="a5"/>
        <w:spacing w:after="0"/>
        <w:contextualSpacing/>
        <w:jc w:val="center"/>
        <w:rPr>
          <w:sz w:val="32"/>
          <w:szCs w:val="32"/>
        </w:rPr>
      </w:pPr>
    </w:p>
    <w:p w:rsidR="000E2FD2" w:rsidRDefault="000E2FD2" w:rsidP="00F568D0">
      <w:pPr>
        <w:pStyle w:val="a5"/>
        <w:spacing w:after="0"/>
        <w:contextualSpacing/>
        <w:jc w:val="center"/>
        <w:rPr>
          <w:sz w:val="32"/>
          <w:szCs w:val="32"/>
        </w:rPr>
      </w:pPr>
    </w:p>
    <w:p w:rsidR="000E2FD2" w:rsidRDefault="000E2FD2" w:rsidP="00F568D0">
      <w:pPr>
        <w:pStyle w:val="a5"/>
        <w:spacing w:after="0"/>
        <w:contextualSpacing/>
        <w:jc w:val="center"/>
        <w:rPr>
          <w:sz w:val="32"/>
          <w:szCs w:val="32"/>
        </w:rPr>
      </w:pPr>
    </w:p>
    <w:p w:rsidR="00C04BE8" w:rsidRPr="00C04BE8" w:rsidRDefault="008B09D8" w:rsidP="00F568D0">
      <w:pPr>
        <w:pStyle w:val="a5"/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Айдар – 2017</w:t>
      </w:r>
      <w:r w:rsidR="00C04BE8" w:rsidRPr="00C04BE8">
        <w:rPr>
          <w:sz w:val="32"/>
          <w:szCs w:val="32"/>
        </w:rPr>
        <w:t xml:space="preserve"> год</w:t>
      </w:r>
    </w:p>
    <w:p w:rsidR="00EC685F" w:rsidRPr="00EC685F" w:rsidRDefault="00EC685F" w:rsidP="00EC685F">
      <w:pPr>
        <w:pStyle w:val="a5"/>
        <w:spacing w:before="0" w:beforeAutospacing="0" w:after="0"/>
        <w:contextualSpacing/>
        <w:rPr>
          <w:b/>
        </w:rPr>
      </w:pPr>
    </w:p>
    <w:p w:rsidR="00EC685F" w:rsidRPr="00EC685F" w:rsidRDefault="00EC685F" w:rsidP="00EC685F">
      <w:pPr>
        <w:spacing w:after="0" w:line="240" w:lineRule="auto"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5662E" w:rsidRDefault="00D5662E" w:rsidP="00D5662E">
      <w:pPr>
        <w:pStyle w:val="a5"/>
        <w:spacing w:after="0"/>
        <w:contextualSpacing/>
        <w:rPr>
          <w:b/>
        </w:rPr>
      </w:pPr>
    </w:p>
    <w:p w:rsidR="00BE3A3F" w:rsidRDefault="00D5662E" w:rsidP="000E2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структурного подразделения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бюджетного </w:t>
      </w:r>
      <w:r w:rsidR="00BE3A3F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общеобразовательного учреждения «Айдарская средняя общеобразовательная школа </w:t>
      </w:r>
      <w:proofErr w:type="gramStart"/>
      <w:r w:rsidR="00BE3A3F">
        <w:rPr>
          <w:rFonts w:ascii="Times New Roman" w:eastAsia="Times New Roman" w:hAnsi="Times New Roman" w:cs="Times New Roman"/>
          <w:sz w:val="28"/>
          <w:szCs w:val="28"/>
        </w:rPr>
        <w:t>имени Героя Советского Союза Бориса Григорьевича</w:t>
      </w:r>
      <w:proofErr w:type="gramEnd"/>
      <w:r w:rsidR="00BE3A3F">
        <w:rPr>
          <w:rFonts w:ascii="Times New Roman" w:eastAsia="Times New Roman" w:hAnsi="Times New Roman" w:cs="Times New Roman"/>
          <w:sz w:val="28"/>
          <w:szCs w:val="28"/>
        </w:rPr>
        <w:t xml:space="preserve"> Кандыбина Ровеньского района Белгородской области» разработан в соответствии с:</w:t>
      </w:r>
    </w:p>
    <w:p w:rsidR="00BE3A3F" w:rsidRDefault="00BE3A3F" w:rsidP="00BE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 от 29.12.2012 года №237 – ФЗ.</w:t>
      </w:r>
    </w:p>
    <w:p w:rsidR="00BE3A3F" w:rsidRDefault="000E2FD2" w:rsidP="00BE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Минобразования и науки РФ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№ 1014 от 30.08.2013 года.</w:t>
      </w:r>
    </w:p>
    <w:p w:rsidR="000E2FD2" w:rsidRDefault="000E2FD2" w:rsidP="00BE3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 – 13 «Санитарно 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EC685F" w:rsidRPr="000E2FD2" w:rsidRDefault="000E2FD2" w:rsidP="000E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Минобразования и науки РФ   «Об утверждении Федерального Государственного Образовательного Стандарта Дошкольного Образования» (ФГОС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EC685F" w:rsidRPr="00EC685F" w:rsidRDefault="00BE3A3F" w:rsidP="000E2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Основной образовательной программой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>муниципа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льного бюджетного общеобразовательного учреждения «Айдарская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имени Героя Советского Союза Бориса Григорьевича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Кандыбина Ровеньского района Белгородской области». </w:t>
      </w:r>
    </w:p>
    <w:p w:rsidR="00EC685F" w:rsidRDefault="00EC685F" w:rsidP="00AA0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 xml:space="preserve"> является нормативным актом, устанавливающим перечень образовательных областей и объём учебного времени, отводимого на</w:t>
      </w:r>
      <w:r w:rsidR="00AA0D8B">
        <w:rPr>
          <w:rFonts w:ascii="Times New Roman" w:hAnsi="Times New Roman" w:cs="Times New Roman"/>
          <w:sz w:val="28"/>
          <w:szCs w:val="28"/>
        </w:rPr>
        <w:t xml:space="preserve"> </w:t>
      </w:r>
      <w:r w:rsidRPr="00EC685F">
        <w:rPr>
          <w:rFonts w:ascii="Times New Roman" w:eastAsia="Times New Roman" w:hAnsi="Times New Roman" w:cs="Times New Roman"/>
          <w:sz w:val="28"/>
          <w:szCs w:val="28"/>
        </w:rPr>
        <w:t>проведение организованной образовательной деятельности, учебно-методического, кадрового и материально-технического оснащения.</w:t>
      </w:r>
    </w:p>
    <w:p w:rsidR="00B61CE1" w:rsidRPr="00D5662E" w:rsidRDefault="00B61CE1" w:rsidP="00D56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Учебный план  обеспечивает выполнение требований к содержанию и методам воспитания и обучения,  гарантирует ребенку получение комплекса образовательных услуг.</w:t>
      </w:r>
    </w:p>
    <w:p w:rsidR="00B61CE1" w:rsidRPr="00D5662E" w:rsidRDefault="00B61CE1" w:rsidP="00D56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bCs/>
          <w:sz w:val="28"/>
          <w:szCs w:val="28"/>
        </w:rPr>
        <w:t>Учебный план обеспечивает комплексное развитие детей в пяти взаимодополняющих образовательных областях:</w:t>
      </w:r>
    </w:p>
    <w:p w:rsidR="005A6944" w:rsidRPr="00D5662E" w:rsidRDefault="005A6944" w:rsidP="00D5662E">
      <w:pPr>
        <w:spacing w:after="0" w:line="240" w:lineRule="auto"/>
        <w:ind w:left="8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«Социально-коммуникативное развитие»;</w:t>
      </w:r>
    </w:p>
    <w:p w:rsidR="005A6944" w:rsidRPr="00D5662E" w:rsidRDefault="005A6944" w:rsidP="00D5662E">
      <w:pPr>
        <w:spacing w:after="0" w:line="240" w:lineRule="auto"/>
        <w:ind w:left="8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«Познавательное развитие»;</w:t>
      </w:r>
    </w:p>
    <w:p w:rsidR="005A6944" w:rsidRPr="00D5662E" w:rsidRDefault="005A6944" w:rsidP="00D5662E">
      <w:pPr>
        <w:spacing w:after="0" w:line="240" w:lineRule="auto"/>
        <w:ind w:left="8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«Речевое развитие»;</w:t>
      </w:r>
    </w:p>
    <w:p w:rsidR="005A6944" w:rsidRPr="00D5662E" w:rsidRDefault="005A6944" w:rsidP="00D5662E">
      <w:pPr>
        <w:spacing w:after="0" w:line="240" w:lineRule="auto"/>
        <w:ind w:left="8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«Художественно-эстетическое развитие»;</w:t>
      </w:r>
    </w:p>
    <w:p w:rsidR="005A6944" w:rsidRPr="00D5662E" w:rsidRDefault="005A6944" w:rsidP="00D5662E">
      <w:pPr>
        <w:spacing w:after="0" w:line="240" w:lineRule="auto"/>
        <w:ind w:left="8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«Физическое развитие».</w:t>
      </w:r>
    </w:p>
    <w:p w:rsidR="005A6944" w:rsidRPr="00D5662E" w:rsidRDefault="005A6944" w:rsidP="00D5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D5662E">
        <w:rPr>
          <w:rFonts w:ascii="Times New Roman" w:eastAsia="Times New Roman" w:hAnsi="Times New Roman" w:cs="Times New Roman"/>
          <w:sz w:val="28"/>
          <w:szCs w:val="28"/>
        </w:rPr>
        <w:t>сс стр</w:t>
      </w:r>
      <w:proofErr w:type="gramEnd"/>
      <w:r w:rsidRPr="00D5662E">
        <w:rPr>
          <w:rFonts w:ascii="Times New Roman" w:eastAsia="Times New Roman" w:hAnsi="Times New Roman" w:cs="Times New Roman"/>
          <w:sz w:val="28"/>
          <w:szCs w:val="28"/>
        </w:rPr>
        <w:t>оится с учетом контингента воспитанников, их индивидуальных и возрастных особенностей, социального заказа родителей.</w:t>
      </w:r>
    </w:p>
    <w:p w:rsidR="005A6944" w:rsidRPr="00D5662E" w:rsidRDefault="00D5662E" w:rsidP="00D56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hAnsi="Times New Roman" w:cs="Times New Roman"/>
          <w:sz w:val="28"/>
          <w:szCs w:val="28"/>
        </w:rPr>
        <w:t>Продолжительность непрерывной организованной образовательной деятельности:</w:t>
      </w:r>
    </w:p>
    <w:p w:rsidR="005A6944" w:rsidRPr="00D5662E" w:rsidRDefault="005A6944" w:rsidP="00D5662E">
      <w:pPr>
        <w:spacing w:after="0" w:line="240" w:lineRule="auto"/>
        <w:ind w:left="8" w:right="4820"/>
        <w:jc w:val="both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для дете</w:t>
      </w:r>
      <w:r w:rsidR="00D5662E" w:rsidRPr="00D5662E">
        <w:rPr>
          <w:rFonts w:ascii="Times New Roman" w:eastAsia="Times New Roman" w:hAnsi="Times New Roman" w:cs="Times New Roman"/>
          <w:sz w:val="28"/>
          <w:szCs w:val="28"/>
        </w:rPr>
        <w:t xml:space="preserve">й 3-го года жизни – не более 10  минут                                                                            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 xml:space="preserve">для детей 4-го года жизни - не более 15 минут, </w:t>
      </w:r>
      <w:r w:rsidR="00D566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детей 5-го года жизни - не более 20 минут, </w:t>
      </w:r>
      <w:r w:rsidR="00D566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>для детей 6-го года жизни - не более 25 минут</w:t>
      </w:r>
      <w:r w:rsidR="00D566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D5662E">
        <w:rPr>
          <w:rFonts w:ascii="Times New Roman" w:eastAsia="Times New Roman" w:hAnsi="Times New Roman" w:cs="Times New Roman"/>
          <w:sz w:val="28"/>
          <w:szCs w:val="28"/>
        </w:rPr>
        <w:t xml:space="preserve"> для детей 7-го года жизни - не более 30 минут.</w:t>
      </w:r>
    </w:p>
    <w:p w:rsidR="00D5662E" w:rsidRDefault="005A6944" w:rsidP="00D5662E">
      <w:pPr>
        <w:spacing w:after="0" w:line="240" w:lineRule="auto"/>
        <w:ind w:firstLine="188"/>
        <w:rPr>
          <w:rFonts w:ascii="Times New Roman" w:hAnsi="Times New Roman" w:cs="Times New Roman"/>
          <w:sz w:val="28"/>
          <w:szCs w:val="28"/>
        </w:rPr>
      </w:pPr>
      <w:r w:rsidRPr="00D5662E">
        <w:rPr>
          <w:rFonts w:ascii="Times New Roman" w:eastAsia="Times New Roman" w:hAnsi="Times New Roman" w:cs="Times New Roman"/>
          <w:bCs/>
          <w:sz w:val="28"/>
          <w:szCs w:val="28"/>
        </w:rPr>
        <w:t>Максимально допустимый объем образовательной нагрузки в первой половине дня:</w:t>
      </w:r>
    </w:p>
    <w:p w:rsidR="005A6944" w:rsidRPr="00D5662E" w:rsidRDefault="00D5662E" w:rsidP="00D56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6944" w:rsidRPr="00D5662E">
        <w:rPr>
          <w:rFonts w:ascii="Times New Roman" w:eastAsia="Times New Roman" w:hAnsi="Times New Roman" w:cs="Times New Roman"/>
          <w:sz w:val="28"/>
          <w:szCs w:val="28"/>
        </w:rPr>
        <w:t>младшей и средней группах не превышает 30 и 40 минут соответственно,</w:t>
      </w:r>
    </w:p>
    <w:p w:rsidR="00EC685F" w:rsidRPr="000E2FD2" w:rsidRDefault="005A6944" w:rsidP="00D5662E">
      <w:pPr>
        <w:numPr>
          <w:ilvl w:val="0"/>
          <w:numId w:val="2"/>
        </w:numPr>
        <w:tabs>
          <w:tab w:val="left" w:pos="188"/>
        </w:tabs>
        <w:spacing w:after="0" w:line="240" w:lineRule="auto"/>
        <w:ind w:left="188" w:hanging="18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C685F" w:rsidRPr="000E2FD2" w:rsidSect="00D5662E">
          <w:pgSz w:w="11900" w:h="16838"/>
          <w:pgMar w:top="709" w:right="846" w:bottom="1440" w:left="852" w:header="0" w:footer="0" w:gutter="0"/>
          <w:cols w:space="720" w:equalWidth="0">
            <w:col w:w="10208"/>
          </w:cols>
        </w:sectPr>
      </w:pPr>
      <w:r w:rsidRPr="00D5662E">
        <w:rPr>
          <w:rFonts w:ascii="Times New Roman" w:eastAsia="Times New Roman" w:hAnsi="Times New Roman" w:cs="Times New Roman"/>
          <w:sz w:val="28"/>
          <w:szCs w:val="28"/>
        </w:rPr>
        <w:t>старшей и подготовительной 45 минут и 1, 5 часа соответственно</w:t>
      </w:r>
      <w:r w:rsidR="000E2F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685F" w:rsidRPr="000E2FD2" w:rsidRDefault="00E90F5F" w:rsidP="00EC685F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EC685F" w:rsidRPr="000E2FD2">
          <w:pgSz w:w="11900" w:h="16838"/>
          <w:pgMar w:top="1134" w:right="846" w:bottom="573" w:left="480" w:header="0" w:footer="0" w:gutter="0"/>
          <w:cols w:space="720" w:equalWidth="0">
            <w:col w:w="10580"/>
          </w:cols>
        </w:sect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rect id="Shape 11" o:spid="_x0000_s1027" style="position:absolute;margin-left:153.2pt;margin-top:-411.55pt;width:1.05pt;height:1.45pt;z-index:-251644928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  <w:sz w:val="20"/>
          <w:szCs w:val="20"/>
        </w:rPr>
        <w:pict>
          <v:rect id="Shape 12" o:spid="_x0000_s1028" style="position:absolute;margin-left:153.2pt;margin-top:-322.6pt;width:1.05pt;height:1.45pt;z-index:-251643904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  <w:sz w:val="20"/>
          <w:szCs w:val="20"/>
        </w:rPr>
        <w:pict>
          <v:rect id="Shape 13" o:spid="_x0000_s1029" style="position:absolute;margin-left:153.2pt;margin-top:-256.35pt;width:1.05pt;height:1.45pt;z-index:-251642880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  <w:sz w:val="20"/>
          <w:szCs w:val="20"/>
        </w:rPr>
        <w:pict>
          <v:rect id="Shape 14" o:spid="_x0000_s1030" style="position:absolute;margin-left:153.2pt;margin-top:-143.9pt;width:1.05pt;height:1.45pt;z-index:-251641856;visibility:visible;mso-wrap-distance-left:0;mso-wrap-distance-right:0" o:allowincell="f" fillcolor="black" stroked="f"/>
        </w:pict>
      </w:r>
      <w:r>
        <w:rPr>
          <w:rFonts w:ascii="Times New Roman" w:hAnsi="Times New Roman" w:cs="Times New Roman"/>
          <w:sz w:val="20"/>
          <w:szCs w:val="20"/>
        </w:rPr>
        <w:pict>
          <v:rect id="Shape 15" o:spid="_x0000_s1031" style="position:absolute;margin-left:438.75pt;margin-top:-143.9pt;width:1.05pt;height:1.45pt;z-index:-251640832;visibility:visible;mso-wrap-distance-left:0;mso-wrap-distance-right:0" o:allowincell="f" fillcolor="black" stroked="f"/>
        </w:pict>
      </w:r>
    </w:p>
    <w:p w:rsidR="00EC685F" w:rsidRPr="00EC685F" w:rsidRDefault="00EC685F" w:rsidP="00EC685F">
      <w:pPr>
        <w:spacing w:line="240" w:lineRule="auto"/>
        <w:rPr>
          <w:rFonts w:ascii="Times New Roman" w:hAnsi="Times New Roman" w:cs="Times New Roman"/>
        </w:rPr>
        <w:sectPr w:rsidR="00EC685F" w:rsidRPr="00EC685F">
          <w:pgSz w:w="11900" w:h="16838"/>
          <w:pgMar w:top="1125" w:right="846" w:bottom="1440" w:left="852" w:header="0" w:footer="0" w:gutter="0"/>
          <w:cols w:space="720" w:equalWidth="0">
            <w:col w:w="10208"/>
          </w:cols>
        </w:sectPr>
      </w:pPr>
    </w:p>
    <w:p w:rsidR="00DA54EC" w:rsidRDefault="00DA54EC" w:rsidP="008D306E">
      <w:pPr>
        <w:pStyle w:val="a5"/>
        <w:spacing w:after="0"/>
        <w:contextualSpacing/>
        <w:rPr>
          <w:b/>
        </w:rPr>
      </w:pPr>
    </w:p>
    <w:p w:rsidR="00DA54EC" w:rsidRDefault="00DA54EC" w:rsidP="008D306E">
      <w:pPr>
        <w:pStyle w:val="a5"/>
        <w:spacing w:after="0"/>
        <w:contextualSpacing/>
        <w:rPr>
          <w:b/>
        </w:rPr>
      </w:pPr>
    </w:p>
    <w:tbl>
      <w:tblPr>
        <w:tblStyle w:val="a3"/>
        <w:tblW w:w="9892" w:type="dxa"/>
        <w:tblInd w:w="-176" w:type="dxa"/>
        <w:tblLayout w:type="fixed"/>
        <w:tblLook w:val="04A0"/>
      </w:tblPr>
      <w:tblGrid>
        <w:gridCol w:w="737"/>
        <w:gridCol w:w="4650"/>
        <w:gridCol w:w="1501"/>
        <w:gridCol w:w="1502"/>
        <w:gridCol w:w="1502"/>
      </w:tblGrid>
      <w:tr w:rsidR="00C04BE8" w:rsidRPr="00A52849" w:rsidTr="001F2982">
        <w:tc>
          <w:tcPr>
            <w:tcW w:w="9892" w:type="dxa"/>
            <w:gridSpan w:val="5"/>
          </w:tcPr>
          <w:p w:rsidR="00C04BE8" w:rsidRPr="00A52849" w:rsidRDefault="00C04BE8" w:rsidP="00C04BE8">
            <w:pPr>
              <w:pStyle w:val="a5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Младшая группа</w:t>
            </w:r>
          </w:p>
        </w:tc>
      </w:tr>
      <w:tr w:rsidR="00636A9D" w:rsidRPr="00A52849" w:rsidTr="001F2982">
        <w:tc>
          <w:tcPr>
            <w:tcW w:w="737" w:type="dxa"/>
            <w:vMerge w:val="restart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284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2849">
              <w:rPr>
                <w:b/>
                <w:sz w:val="28"/>
                <w:szCs w:val="28"/>
              </w:rPr>
              <w:t>/</w:t>
            </w:r>
            <w:proofErr w:type="spellStart"/>
            <w:r w:rsidRPr="00A5284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0" w:type="dxa"/>
            <w:vMerge w:val="restart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505" w:type="dxa"/>
            <w:gridSpan w:val="3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Образовательная нагрузка</w:t>
            </w:r>
          </w:p>
        </w:tc>
      </w:tr>
      <w:tr w:rsidR="00636A9D" w:rsidRPr="00A52849" w:rsidTr="001F2982">
        <w:tc>
          <w:tcPr>
            <w:tcW w:w="737" w:type="dxa"/>
            <w:vMerge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  <w:vMerge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 месяц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 год</w:t>
            </w:r>
          </w:p>
        </w:tc>
      </w:tr>
      <w:tr w:rsidR="00636A9D" w:rsidRPr="00A52849" w:rsidTr="001F2982">
        <w:tc>
          <w:tcPr>
            <w:tcW w:w="737" w:type="dxa"/>
            <w:vMerge w:val="restart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55" w:type="dxa"/>
            <w:gridSpan w:val="4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Коммуникативная деятельность</w:t>
            </w:r>
          </w:p>
        </w:tc>
      </w:tr>
      <w:tr w:rsidR="00636A9D" w:rsidRPr="00A52849" w:rsidTr="001F2982">
        <w:tc>
          <w:tcPr>
            <w:tcW w:w="737" w:type="dxa"/>
            <w:vMerge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501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36</w:t>
            </w:r>
          </w:p>
        </w:tc>
      </w:tr>
      <w:tr w:rsidR="00636A9D" w:rsidRPr="00A52849" w:rsidTr="001F2982">
        <w:tc>
          <w:tcPr>
            <w:tcW w:w="737" w:type="dxa"/>
            <w:vMerge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501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-</w:t>
            </w:r>
          </w:p>
        </w:tc>
      </w:tr>
      <w:tr w:rsidR="00636A9D" w:rsidRPr="00A52849" w:rsidTr="001F2982">
        <w:tc>
          <w:tcPr>
            <w:tcW w:w="737" w:type="dxa"/>
            <w:vMerge w:val="restart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55" w:type="dxa"/>
            <w:gridSpan w:val="4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Познавательно – исследовательская деятельность</w:t>
            </w:r>
          </w:p>
        </w:tc>
      </w:tr>
      <w:tr w:rsidR="00636A9D" w:rsidRPr="00A52849" w:rsidTr="001F2982">
        <w:tc>
          <w:tcPr>
            <w:tcW w:w="737" w:type="dxa"/>
            <w:vMerge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Исследование объектов живой и неживой природы, экспериментирование. Познание предметного и социального митра, освоение безопасного поведения</w:t>
            </w:r>
          </w:p>
        </w:tc>
        <w:tc>
          <w:tcPr>
            <w:tcW w:w="1501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 xml:space="preserve">1 </w:t>
            </w:r>
            <w:r w:rsidR="00636A9D" w:rsidRPr="00A52849">
              <w:rPr>
                <w:sz w:val="28"/>
                <w:szCs w:val="28"/>
              </w:rPr>
              <w:t xml:space="preserve"> в две недели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18</w:t>
            </w:r>
          </w:p>
        </w:tc>
      </w:tr>
      <w:tr w:rsidR="00636A9D" w:rsidRPr="00A52849" w:rsidTr="001F2982">
        <w:tc>
          <w:tcPr>
            <w:tcW w:w="737" w:type="dxa"/>
            <w:vMerge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Математическое и сенсорное развитие</w:t>
            </w:r>
          </w:p>
        </w:tc>
        <w:tc>
          <w:tcPr>
            <w:tcW w:w="1501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36</w:t>
            </w:r>
          </w:p>
        </w:tc>
      </w:tr>
      <w:tr w:rsidR="00636A9D" w:rsidRPr="00A52849" w:rsidTr="001F2982">
        <w:tc>
          <w:tcPr>
            <w:tcW w:w="737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50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501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12</w:t>
            </w:r>
          </w:p>
        </w:tc>
        <w:tc>
          <w:tcPr>
            <w:tcW w:w="1502" w:type="dxa"/>
          </w:tcPr>
          <w:p w:rsidR="00636A9D" w:rsidRPr="00A52849" w:rsidRDefault="00636A9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108</w:t>
            </w:r>
          </w:p>
        </w:tc>
      </w:tr>
      <w:tr w:rsidR="00636A9D" w:rsidRPr="00A52849" w:rsidTr="001F2982">
        <w:tc>
          <w:tcPr>
            <w:tcW w:w="737" w:type="dxa"/>
          </w:tcPr>
          <w:p w:rsidR="00636A9D" w:rsidRPr="00A52849" w:rsidRDefault="00F9205B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50" w:type="dxa"/>
          </w:tcPr>
          <w:p w:rsidR="00636A9D" w:rsidRPr="00A52849" w:rsidRDefault="00F9205B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 xml:space="preserve">Изобразительная деятельность </w:t>
            </w:r>
            <w:r w:rsidRPr="00A52849">
              <w:rPr>
                <w:sz w:val="28"/>
                <w:szCs w:val="28"/>
              </w:rPr>
              <w:t>(рисование, лепка, аппликация)</w:t>
            </w:r>
            <w:r w:rsidRPr="00A52849">
              <w:rPr>
                <w:b/>
                <w:sz w:val="28"/>
                <w:szCs w:val="28"/>
              </w:rPr>
              <w:t xml:space="preserve"> и конструирование</w:t>
            </w:r>
          </w:p>
        </w:tc>
        <w:tc>
          <w:tcPr>
            <w:tcW w:w="1501" w:type="dxa"/>
          </w:tcPr>
          <w:p w:rsidR="00636A9D" w:rsidRPr="00A52849" w:rsidRDefault="00F9205B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636A9D" w:rsidRPr="00A52849" w:rsidRDefault="00F9205B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636A9D" w:rsidRPr="00A52849" w:rsidRDefault="00F9205B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72</w:t>
            </w:r>
          </w:p>
        </w:tc>
      </w:tr>
      <w:tr w:rsidR="00636A9D" w:rsidRPr="00A52849" w:rsidTr="001F2982">
        <w:tc>
          <w:tcPr>
            <w:tcW w:w="737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50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501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72</w:t>
            </w:r>
          </w:p>
        </w:tc>
      </w:tr>
      <w:tr w:rsidR="00636A9D" w:rsidRPr="00A52849" w:rsidTr="001F2982">
        <w:tc>
          <w:tcPr>
            <w:tcW w:w="737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50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501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  в две недели</w:t>
            </w:r>
          </w:p>
        </w:tc>
        <w:tc>
          <w:tcPr>
            <w:tcW w:w="1502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636A9D" w:rsidRPr="00A52849" w:rsidRDefault="00A8053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18</w:t>
            </w:r>
          </w:p>
        </w:tc>
      </w:tr>
      <w:tr w:rsidR="00A8053E" w:rsidRPr="00A52849" w:rsidTr="001F2982">
        <w:tc>
          <w:tcPr>
            <w:tcW w:w="5387" w:type="dxa"/>
            <w:gridSpan w:val="2"/>
          </w:tcPr>
          <w:p w:rsidR="00A8053E" w:rsidRPr="00A52849" w:rsidRDefault="00A8053E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 xml:space="preserve">Всего </w:t>
            </w:r>
            <w:r w:rsidR="00D95D6E" w:rsidRPr="00A52849">
              <w:rPr>
                <w:b/>
                <w:sz w:val="28"/>
                <w:szCs w:val="28"/>
              </w:rPr>
              <w:t>ООД</w:t>
            </w:r>
          </w:p>
        </w:tc>
        <w:tc>
          <w:tcPr>
            <w:tcW w:w="1501" w:type="dxa"/>
          </w:tcPr>
          <w:p w:rsidR="00A8053E" w:rsidRPr="00A52849" w:rsidRDefault="00A8053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10</w:t>
            </w:r>
          </w:p>
        </w:tc>
        <w:tc>
          <w:tcPr>
            <w:tcW w:w="1502" w:type="dxa"/>
          </w:tcPr>
          <w:p w:rsidR="00A8053E" w:rsidRPr="00A52849" w:rsidRDefault="00D95D6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40</w:t>
            </w:r>
          </w:p>
        </w:tc>
        <w:tc>
          <w:tcPr>
            <w:tcW w:w="1502" w:type="dxa"/>
          </w:tcPr>
          <w:p w:rsidR="00A8053E" w:rsidRPr="00A52849" w:rsidRDefault="00D95D6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360</w:t>
            </w:r>
          </w:p>
        </w:tc>
      </w:tr>
      <w:tr w:rsidR="00D95D6E" w:rsidRPr="00A52849" w:rsidTr="001F2982">
        <w:tc>
          <w:tcPr>
            <w:tcW w:w="5387" w:type="dxa"/>
            <w:gridSpan w:val="2"/>
          </w:tcPr>
          <w:p w:rsidR="00D95D6E" w:rsidRPr="00A52849" w:rsidRDefault="00D95D6E" w:rsidP="008D306E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Всего образовательная нагрузка</w:t>
            </w:r>
          </w:p>
        </w:tc>
        <w:tc>
          <w:tcPr>
            <w:tcW w:w="1501" w:type="dxa"/>
          </w:tcPr>
          <w:p w:rsidR="00D95D6E" w:rsidRPr="00A52849" w:rsidRDefault="00EF652D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150 минут (2 часа 3</w:t>
            </w:r>
            <w:r w:rsidR="00D95D6E" w:rsidRPr="00A52849">
              <w:rPr>
                <w:sz w:val="28"/>
                <w:szCs w:val="28"/>
              </w:rPr>
              <w:t>0 минут</w:t>
            </w:r>
            <w:r w:rsidR="00AE617E" w:rsidRPr="00A52849">
              <w:rPr>
                <w:sz w:val="28"/>
                <w:szCs w:val="28"/>
              </w:rPr>
              <w:t>)</w:t>
            </w:r>
          </w:p>
        </w:tc>
        <w:tc>
          <w:tcPr>
            <w:tcW w:w="1502" w:type="dxa"/>
          </w:tcPr>
          <w:p w:rsidR="00D95D6E" w:rsidRPr="00A52849" w:rsidRDefault="00D95D6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600 минут (10 часов)</w:t>
            </w:r>
          </w:p>
        </w:tc>
        <w:tc>
          <w:tcPr>
            <w:tcW w:w="1502" w:type="dxa"/>
          </w:tcPr>
          <w:p w:rsidR="00D95D6E" w:rsidRPr="00A52849" w:rsidRDefault="00D95D6E" w:rsidP="008D306E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5400 минут (90 часов)</w:t>
            </w:r>
          </w:p>
        </w:tc>
      </w:tr>
    </w:tbl>
    <w:p w:rsidR="00DA54EC" w:rsidRPr="00A52849" w:rsidRDefault="00DA54EC" w:rsidP="008D306E">
      <w:pPr>
        <w:pStyle w:val="a5"/>
        <w:spacing w:after="0"/>
        <w:contextualSpacing/>
        <w:rPr>
          <w:b/>
          <w:sz w:val="28"/>
          <w:szCs w:val="28"/>
        </w:rPr>
      </w:pPr>
    </w:p>
    <w:p w:rsidR="008D306E" w:rsidRPr="00A52849" w:rsidRDefault="008D306E" w:rsidP="004953D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D306E" w:rsidRPr="00A52849" w:rsidRDefault="008D306E" w:rsidP="004953D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8053E" w:rsidRPr="00A52849" w:rsidRDefault="00A8053E" w:rsidP="00A8053E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E617E" w:rsidRPr="00A52849" w:rsidRDefault="00AE617E" w:rsidP="00A8053E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E617E" w:rsidRPr="00A52849" w:rsidRDefault="00AE617E" w:rsidP="00A8053E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42FA9" w:rsidRPr="00A52849" w:rsidRDefault="00242FA9" w:rsidP="00A8053E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8053E" w:rsidRPr="00A52849" w:rsidRDefault="00A8053E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tbl>
      <w:tblPr>
        <w:tblStyle w:val="a3"/>
        <w:tblW w:w="10034" w:type="dxa"/>
        <w:tblInd w:w="-318" w:type="dxa"/>
        <w:tblLayout w:type="fixed"/>
        <w:tblLook w:val="04A0"/>
      </w:tblPr>
      <w:tblGrid>
        <w:gridCol w:w="879"/>
        <w:gridCol w:w="4650"/>
        <w:gridCol w:w="1501"/>
        <w:gridCol w:w="1502"/>
        <w:gridCol w:w="1502"/>
      </w:tblGrid>
      <w:tr w:rsidR="00C04BE8" w:rsidRPr="00A52849" w:rsidTr="001F2982">
        <w:tc>
          <w:tcPr>
            <w:tcW w:w="10034" w:type="dxa"/>
            <w:gridSpan w:val="5"/>
          </w:tcPr>
          <w:p w:rsidR="00C04BE8" w:rsidRPr="00A52849" w:rsidRDefault="00C04BE8" w:rsidP="000540FB">
            <w:pPr>
              <w:pStyle w:val="a5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Средняя группа</w:t>
            </w:r>
          </w:p>
        </w:tc>
      </w:tr>
      <w:tr w:rsidR="00C04BE8" w:rsidRPr="00A52849" w:rsidTr="001F2982">
        <w:tc>
          <w:tcPr>
            <w:tcW w:w="879" w:type="dxa"/>
            <w:vMerge w:val="restart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284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2849">
              <w:rPr>
                <w:b/>
                <w:sz w:val="28"/>
                <w:szCs w:val="28"/>
              </w:rPr>
              <w:t>/</w:t>
            </w:r>
            <w:proofErr w:type="spellStart"/>
            <w:r w:rsidRPr="00A5284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0" w:type="dxa"/>
            <w:vMerge w:val="restart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505" w:type="dxa"/>
            <w:gridSpan w:val="3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Образовательная нагрузка</w:t>
            </w:r>
          </w:p>
        </w:tc>
      </w:tr>
      <w:tr w:rsidR="00C04BE8" w:rsidRPr="00A52849" w:rsidTr="001F2982">
        <w:tc>
          <w:tcPr>
            <w:tcW w:w="879" w:type="dxa"/>
            <w:vMerge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  <w:vMerge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 месяц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 год</w:t>
            </w:r>
          </w:p>
        </w:tc>
      </w:tr>
      <w:tr w:rsidR="00E36F1D" w:rsidRPr="00A52849" w:rsidTr="001F2982">
        <w:tc>
          <w:tcPr>
            <w:tcW w:w="879" w:type="dxa"/>
            <w:vMerge w:val="restart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55" w:type="dxa"/>
            <w:gridSpan w:val="4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Коммуникативная деятельность</w:t>
            </w:r>
          </w:p>
        </w:tc>
      </w:tr>
      <w:tr w:rsidR="00E36F1D" w:rsidRPr="00A52849" w:rsidTr="001F2982">
        <w:tc>
          <w:tcPr>
            <w:tcW w:w="879" w:type="dxa"/>
            <w:vMerge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501" w:type="dxa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36</w:t>
            </w:r>
          </w:p>
        </w:tc>
      </w:tr>
      <w:tr w:rsidR="00E36F1D" w:rsidRPr="00A52849" w:rsidTr="001F2982">
        <w:tc>
          <w:tcPr>
            <w:tcW w:w="879" w:type="dxa"/>
            <w:vMerge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501" w:type="dxa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-</w:t>
            </w:r>
          </w:p>
        </w:tc>
      </w:tr>
      <w:tr w:rsidR="00E36F1D" w:rsidRPr="00A52849" w:rsidTr="001F2982">
        <w:tc>
          <w:tcPr>
            <w:tcW w:w="879" w:type="dxa"/>
            <w:vMerge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E36F1D" w:rsidRPr="00A52849" w:rsidRDefault="00E36F1D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Обучение английскому языку</w:t>
            </w:r>
          </w:p>
        </w:tc>
        <w:tc>
          <w:tcPr>
            <w:tcW w:w="1501" w:type="dxa"/>
          </w:tcPr>
          <w:p w:rsidR="00E36F1D" w:rsidRPr="00E36F1D" w:rsidRDefault="00444271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E36F1D" w:rsidRPr="00E36F1D" w:rsidRDefault="001F2982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E36F1D" w:rsidRPr="00E36F1D" w:rsidRDefault="001F2982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C04BE8" w:rsidRPr="00A52849" w:rsidTr="001F2982">
        <w:tc>
          <w:tcPr>
            <w:tcW w:w="879" w:type="dxa"/>
            <w:vMerge w:val="restart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55" w:type="dxa"/>
            <w:gridSpan w:val="4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Познавательно – исследовательская деятельность</w:t>
            </w:r>
          </w:p>
        </w:tc>
      </w:tr>
      <w:tr w:rsidR="00C04BE8" w:rsidRPr="00A52849" w:rsidTr="001F2982">
        <w:tc>
          <w:tcPr>
            <w:tcW w:w="879" w:type="dxa"/>
            <w:vMerge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Исследование объектов живой и неживой природы, экспериментирование. Познание предметного и социального митра, освоение безопасного поведения</w:t>
            </w:r>
          </w:p>
        </w:tc>
        <w:tc>
          <w:tcPr>
            <w:tcW w:w="1501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  в две недели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18</w:t>
            </w:r>
          </w:p>
        </w:tc>
      </w:tr>
      <w:tr w:rsidR="00C04BE8" w:rsidRPr="00A52849" w:rsidTr="001F2982">
        <w:tc>
          <w:tcPr>
            <w:tcW w:w="879" w:type="dxa"/>
            <w:vMerge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Математическое и сенсорное развитие</w:t>
            </w:r>
          </w:p>
        </w:tc>
        <w:tc>
          <w:tcPr>
            <w:tcW w:w="1501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36</w:t>
            </w:r>
          </w:p>
        </w:tc>
      </w:tr>
      <w:tr w:rsidR="00C04BE8" w:rsidRPr="00A52849" w:rsidTr="001F2982">
        <w:tc>
          <w:tcPr>
            <w:tcW w:w="879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50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501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12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108</w:t>
            </w:r>
          </w:p>
        </w:tc>
      </w:tr>
      <w:tr w:rsidR="00C04BE8" w:rsidRPr="00A52849" w:rsidTr="001F2982">
        <w:tc>
          <w:tcPr>
            <w:tcW w:w="879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50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 xml:space="preserve">Изобразительная деятельность </w:t>
            </w:r>
            <w:r w:rsidRPr="00A52849">
              <w:rPr>
                <w:sz w:val="28"/>
                <w:szCs w:val="28"/>
              </w:rPr>
              <w:t>(рисование, лепка, аппликация)</w:t>
            </w:r>
            <w:r w:rsidRPr="00A52849">
              <w:rPr>
                <w:b/>
                <w:sz w:val="28"/>
                <w:szCs w:val="28"/>
              </w:rPr>
              <w:t xml:space="preserve"> и конструирование</w:t>
            </w:r>
          </w:p>
        </w:tc>
        <w:tc>
          <w:tcPr>
            <w:tcW w:w="1501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  <w:r w:rsidR="001F2982" w:rsidRPr="00A52849">
              <w:rPr>
                <w:sz w:val="28"/>
                <w:szCs w:val="28"/>
              </w:rPr>
              <w:t xml:space="preserve"> в две недели</w:t>
            </w:r>
          </w:p>
        </w:tc>
        <w:tc>
          <w:tcPr>
            <w:tcW w:w="1502" w:type="dxa"/>
          </w:tcPr>
          <w:p w:rsidR="00C04BE8" w:rsidRPr="00A52849" w:rsidRDefault="001F2982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C04BE8" w:rsidRPr="00A52849" w:rsidRDefault="001F2982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C04BE8" w:rsidRPr="00A52849" w:rsidTr="001F2982">
        <w:tc>
          <w:tcPr>
            <w:tcW w:w="879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50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501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72</w:t>
            </w:r>
          </w:p>
        </w:tc>
      </w:tr>
      <w:tr w:rsidR="00C04BE8" w:rsidRPr="00A52849" w:rsidTr="001F2982">
        <w:tc>
          <w:tcPr>
            <w:tcW w:w="879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50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501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  в две недели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18</w:t>
            </w:r>
          </w:p>
        </w:tc>
      </w:tr>
      <w:tr w:rsidR="00C04BE8" w:rsidRPr="00A52849" w:rsidTr="001F2982">
        <w:tc>
          <w:tcPr>
            <w:tcW w:w="5529" w:type="dxa"/>
            <w:gridSpan w:val="2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Всего ООД</w:t>
            </w:r>
          </w:p>
        </w:tc>
        <w:tc>
          <w:tcPr>
            <w:tcW w:w="1501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10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40</w:t>
            </w:r>
          </w:p>
        </w:tc>
        <w:tc>
          <w:tcPr>
            <w:tcW w:w="1502" w:type="dxa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360</w:t>
            </w:r>
          </w:p>
        </w:tc>
      </w:tr>
      <w:tr w:rsidR="00C04BE8" w:rsidRPr="00A52849" w:rsidTr="001F2982">
        <w:tc>
          <w:tcPr>
            <w:tcW w:w="5529" w:type="dxa"/>
            <w:gridSpan w:val="2"/>
          </w:tcPr>
          <w:p w:rsidR="00C04BE8" w:rsidRPr="00A52849" w:rsidRDefault="00C04BE8" w:rsidP="000540FB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Всего образовательная нагрузка</w:t>
            </w:r>
          </w:p>
        </w:tc>
        <w:tc>
          <w:tcPr>
            <w:tcW w:w="1501" w:type="dxa"/>
          </w:tcPr>
          <w:p w:rsidR="00C04BE8" w:rsidRPr="00A52849" w:rsidRDefault="00A52849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200 минут (3 часа 2</w:t>
            </w:r>
            <w:r w:rsidR="00C04BE8" w:rsidRPr="00A52849">
              <w:rPr>
                <w:sz w:val="28"/>
                <w:szCs w:val="28"/>
              </w:rPr>
              <w:t>0 минут)</w:t>
            </w:r>
          </w:p>
        </w:tc>
        <w:tc>
          <w:tcPr>
            <w:tcW w:w="1502" w:type="dxa"/>
          </w:tcPr>
          <w:p w:rsidR="00C04BE8" w:rsidRPr="00A52849" w:rsidRDefault="00A52849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800 минут (13</w:t>
            </w:r>
            <w:r w:rsidR="00C04BE8" w:rsidRPr="00A52849">
              <w:rPr>
                <w:sz w:val="28"/>
                <w:szCs w:val="28"/>
              </w:rPr>
              <w:t xml:space="preserve"> часов</w:t>
            </w:r>
            <w:r w:rsidRPr="00A52849">
              <w:rPr>
                <w:sz w:val="28"/>
                <w:szCs w:val="28"/>
              </w:rPr>
              <w:t xml:space="preserve"> 20 минут</w:t>
            </w:r>
            <w:r w:rsidR="00C04BE8" w:rsidRPr="00A52849">
              <w:rPr>
                <w:sz w:val="28"/>
                <w:szCs w:val="28"/>
              </w:rPr>
              <w:t>)</w:t>
            </w:r>
          </w:p>
        </w:tc>
        <w:tc>
          <w:tcPr>
            <w:tcW w:w="1502" w:type="dxa"/>
          </w:tcPr>
          <w:p w:rsidR="00C04BE8" w:rsidRPr="00A52849" w:rsidRDefault="00A52849" w:rsidP="000540F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7200 минут (12</w:t>
            </w:r>
            <w:r w:rsidR="00C04BE8" w:rsidRPr="00A52849">
              <w:rPr>
                <w:sz w:val="28"/>
                <w:szCs w:val="28"/>
              </w:rPr>
              <w:t>0 часов)</w:t>
            </w:r>
          </w:p>
        </w:tc>
      </w:tr>
    </w:tbl>
    <w:p w:rsidR="00C04BE8" w:rsidRPr="00A52849" w:rsidRDefault="00C04BE8" w:rsidP="00C04BE8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C04BE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A52849" w:rsidRPr="00A52849" w:rsidRDefault="00A52849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C04BE8" w:rsidRPr="00A52849" w:rsidRDefault="00C04BE8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A8053E" w:rsidRPr="00A52849" w:rsidRDefault="00A8053E" w:rsidP="00A8053E">
      <w:pPr>
        <w:pStyle w:val="a5"/>
        <w:spacing w:after="0"/>
        <w:contextualSpacing/>
        <w:rPr>
          <w:b/>
          <w:sz w:val="28"/>
          <w:szCs w:val="28"/>
        </w:rPr>
      </w:pPr>
    </w:p>
    <w:tbl>
      <w:tblPr>
        <w:tblStyle w:val="a3"/>
        <w:tblW w:w="9892" w:type="dxa"/>
        <w:tblInd w:w="-176" w:type="dxa"/>
        <w:tblLayout w:type="fixed"/>
        <w:tblLook w:val="04A0"/>
      </w:tblPr>
      <w:tblGrid>
        <w:gridCol w:w="737"/>
        <w:gridCol w:w="4650"/>
        <w:gridCol w:w="1501"/>
        <w:gridCol w:w="1502"/>
        <w:gridCol w:w="1502"/>
      </w:tblGrid>
      <w:tr w:rsidR="00C04BE8" w:rsidRPr="00A52849" w:rsidTr="001F2982">
        <w:tc>
          <w:tcPr>
            <w:tcW w:w="9892" w:type="dxa"/>
            <w:gridSpan w:val="5"/>
          </w:tcPr>
          <w:p w:rsidR="00C04BE8" w:rsidRPr="00A52849" w:rsidRDefault="00C04BE8" w:rsidP="00C04BE8">
            <w:pPr>
              <w:pStyle w:val="a5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A8053E" w:rsidRPr="00A52849" w:rsidTr="001F2982">
        <w:tc>
          <w:tcPr>
            <w:tcW w:w="737" w:type="dxa"/>
            <w:vMerge w:val="restart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284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2849">
              <w:rPr>
                <w:b/>
                <w:sz w:val="28"/>
                <w:szCs w:val="28"/>
              </w:rPr>
              <w:t>/</w:t>
            </w:r>
            <w:proofErr w:type="spellStart"/>
            <w:r w:rsidRPr="00A5284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0" w:type="dxa"/>
            <w:vMerge w:val="restart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505" w:type="dxa"/>
            <w:gridSpan w:val="3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Образовательная нагрузка</w:t>
            </w:r>
            <w:r w:rsidR="00D95D6E" w:rsidRPr="00A5284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8053E" w:rsidRPr="00A52849" w:rsidTr="001F2982">
        <w:tc>
          <w:tcPr>
            <w:tcW w:w="737" w:type="dxa"/>
            <w:vMerge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  <w:vMerge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 неделю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 месяц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 год</w:t>
            </w:r>
          </w:p>
        </w:tc>
      </w:tr>
      <w:tr w:rsidR="009C037E" w:rsidRPr="00A52849" w:rsidTr="001F2982">
        <w:tc>
          <w:tcPr>
            <w:tcW w:w="737" w:type="dxa"/>
            <w:vMerge w:val="restart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155" w:type="dxa"/>
            <w:gridSpan w:val="4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Коммуникативная деятельность</w:t>
            </w:r>
          </w:p>
        </w:tc>
      </w:tr>
      <w:tr w:rsidR="009C037E" w:rsidRPr="00A52849" w:rsidTr="001F2982">
        <w:tc>
          <w:tcPr>
            <w:tcW w:w="737" w:type="dxa"/>
            <w:vMerge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501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72</w:t>
            </w:r>
          </w:p>
        </w:tc>
      </w:tr>
      <w:tr w:rsidR="009C037E" w:rsidRPr="00A52849" w:rsidTr="001F2982">
        <w:tc>
          <w:tcPr>
            <w:tcW w:w="737" w:type="dxa"/>
            <w:vMerge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501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  в две недели</w:t>
            </w:r>
          </w:p>
        </w:tc>
        <w:tc>
          <w:tcPr>
            <w:tcW w:w="1502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18</w:t>
            </w:r>
          </w:p>
        </w:tc>
      </w:tr>
      <w:tr w:rsidR="009C037E" w:rsidRPr="00A52849" w:rsidTr="001F2982">
        <w:tc>
          <w:tcPr>
            <w:tcW w:w="737" w:type="dxa"/>
            <w:vMerge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Обучение английскому языку</w:t>
            </w:r>
          </w:p>
        </w:tc>
        <w:tc>
          <w:tcPr>
            <w:tcW w:w="1501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9C037E" w:rsidRPr="00A52849" w:rsidRDefault="009C037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72</w:t>
            </w:r>
          </w:p>
        </w:tc>
      </w:tr>
      <w:tr w:rsidR="00A8053E" w:rsidRPr="00A52849" w:rsidTr="001F2982">
        <w:tc>
          <w:tcPr>
            <w:tcW w:w="737" w:type="dxa"/>
            <w:vMerge w:val="restart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155" w:type="dxa"/>
            <w:gridSpan w:val="4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Познавательно – исследовательская деятельность</w:t>
            </w:r>
          </w:p>
        </w:tc>
      </w:tr>
      <w:tr w:rsidR="00A8053E" w:rsidRPr="00A52849" w:rsidTr="001F2982">
        <w:tc>
          <w:tcPr>
            <w:tcW w:w="737" w:type="dxa"/>
            <w:vMerge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Исследование объектов живой и неживой природы, экспериментирование. Познание предметного и социального митра, освоение безопасного поведения</w:t>
            </w:r>
          </w:p>
        </w:tc>
        <w:tc>
          <w:tcPr>
            <w:tcW w:w="1501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72</w:t>
            </w:r>
          </w:p>
        </w:tc>
      </w:tr>
      <w:tr w:rsidR="00A8053E" w:rsidRPr="00A52849" w:rsidTr="001F2982">
        <w:tc>
          <w:tcPr>
            <w:tcW w:w="737" w:type="dxa"/>
            <w:vMerge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Математическое и сенсорное развитие</w:t>
            </w:r>
          </w:p>
        </w:tc>
        <w:tc>
          <w:tcPr>
            <w:tcW w:w="1501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36</w:t>
            </w:r>
          </w:p>
        </w:tc>
      </w:tr>
      <w:tr w:rsidR="00A8053E" w:rsidRPr="00A52849" w:rsidTr="001F2982">
        <w:tc>
          <w:tcPr>
            <w:tcW w:w="737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50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501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12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108</w:t>
            </w:r>
          </w:p>
        </w:tc>
      </w:tr>
      <w:tr w:rsidR="00A8053E" w:rsidRPr="00A52849" w:rsidTr="001F2982">
        <w:tc>
          <w:tcPr>
            <w:tcW w:w="737" w:type="dxa"/>
          </w:tcPr>
          <w:p w:rsidR="00A8053E" w:rsidRPr="00A52849" w:rsidRDefault="00F9205B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50" w:type="dxa"/>
          </w:tcPr>
          <w:p w:rsidR="00A8053E" w:rsidRPr="00A52849" w:rsidRDefault="00F9205B" w:rsidP="00F9205B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 xml:space="preserve">Изобразительная деятельность </w:t>
            </w:r>
            <w:r w:rsidRPr="00A52849">
              <w:rPr>
                <w:sz w:val="28"/>
                <w:szCs w:val="28"/>
              </w:rPr>
              <w:t>(р</w:t>
            </w:r>
            <w:r w:rsidR="00A8053E" w:rsidRPr="00A52849">
              <w:rPr>
                <w:sz w:val="28"/>
                <w:szCs w:val="28"/>
              </w:rPr>
              <w:t>исование</w:t>
            </w:r>
            <w:r w:rsidRPr="00A52849">
              <w:rPr>
                <w:sz w:val="28"/>
                <w:szCs w:val="28"/>
              </w:rPr>
              <w:t>, лепка, аппликация)</w:t>
            </w:r>
            <w:r w:rsidRPr="00A52849">
              <w:rPr>
                <w:b/>
                <w:sz w:val="28"/>
                <w:szCs w:val="28"/>
              </w:rPr>
              <w:t xml:space="preserve"> и конструирование</w:t>
            </w:r>
          </w:p>
        </w:tc>
        <w:tc>
          <w:tcPr>
            <w:tcW w:w="1501" w:type="dxa"/>
          </w:tcPr>
          <w:p w:rsidR="00A8053E" w:rsidRPr="00A52849" w:rsidRDefault="00F9205B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A8053E" w:rsidRPr="00A52849" w:rsidRDefault="00F9205B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A8053E" w:rsidRPr="00A52849" w:rsidRDefault="00F9205B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72</w:t>
            </w:r>
          </w:p>
        </w:tc>
      </w:tr>
      <w:tr w:rsidR="00A8053E" w:rsidRPr="00A52849" w:rsidTr="001F2982">
        <w:tc>
          <w:tcPr>
            <w:tcW w:w="737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50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501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72</w:t>
            </w:r>
          </w:p>
        </w:tc>
      </w:tr>
      <w:tr w:rsidR="00A8053E" w:rsidRPr="00A52849" w:rsidTr="001F2982">
        <w:tc>
          <w:tcPr>
            <w:tcW w:w="737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650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501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  в две недели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18</w:t>
            </w:r>
          </w:p>
        </w:tc>
      </w:tr>
      <w:tr w:rsidR="00A8053E" w:rsidRPr="00A52849" w:rsidTr="001F2982">
        <w:tc>
          <w:tcPr>
            <w:tcW w:w="5387" w:type="dxa"/>
            <w:gridSpan w:val="2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 xml:space="preserve">Всего </w:t>
            </w:r>
            <w:r w:rsidR="00D95D6E" w:rsidRPr="00A52849">
              <w:rPr>
                <w:b/>
                <w:sz w:val="28"/>
                <w:szCs w:val="28"/>
              </w:rPr>
              <w:t>ООД</w:t>
            </w:r>
          </w:p>
        </w:tc>
        <w:tc>
          <w:tcPr>
            <w:tcW w:w="1501" w:type="dxa"/>
          </w:tcPr>
          <w:p w:rsidR="00A8053E" w:rsidRPr="00A52849" w:rsidRDefault="00A8053E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 w:rsidRPr="00A52849">
              <w:rPr>
                <w:sz w:val="28"/>
                <w:szCs w:val="28"/>
              </w:rPr>
              <w:t>1</w:t>
            </w:r>
            <w:r w:rsidR="006E2395">
              <w:rPr>
                <w:sz w:val="28"/>
                <w:szCs w:val="28"/>
              </w:rPr>
              <w:t>5</w:t>
            </w:r>
          </w:p>
        </w:tc>
        <w:tc>
          <w:tcPr>
            <w:tcW w:w="1502" w:type="dxa"/>
          </w:tcPr>
          <w:p w:rsidR="00A8053E" w:rsidRPr="00A52849" w:rsidRDefault="003B3295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02" w:type="dxa"/>
          </w:tcPr>
          <w:p w:rsidR="00A8053E" w:rsidRPr="00A52849" w:rsidRDefault="003B3295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</w:tr>
      <w:tr w:rsidR="00D95D6E" w:rsidRPr="00A52849" w:rsidTr="001F2982">
        <w:tc>
          <w:tcPr>
            <w:tcW w:w="5387" w:type="dxa"/>
            <w:gridSpan w:val="2"/>
          </w:tcPr>
          <w:p w:rsidR="00D95D6E" w:rsidRPr="00A52849" w:rsidRDefault="00D95D6E" w:rsidP="008D739F">
            <w:pPr>
              <w:pStyle w:val="a5"/>
              <w:spacing w:after="0"/>
              <w:contextualSpacing/>
              <w:rPr>
                <w:b/>
                <w:sz w:val="28"/>
                <w:szCs w:val="28"/>
              </w:rPr>
            </w:pPr>
            <w:r w:rsidRPr="00A52849">
              <w:rPr>
                <w:b/>
                <w:sz w:val="28"/>
                <w:szCs w:val="28"/>
              </w:rPr>
              <w:t>Всего образовательная нагрузка</w:t>
            </w:r>
          </w:p>
        </w:tc>
        <w:tc>
          <w:tcPr>
            <w:tcW w:w="1501" w:type="dxa"/>
          </w:tcPr>
          <w:p w:rsidR="00D95D6E" w:rsidRPr="00A52849" w:rsidRDefault="006E2395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="00D95D6E" w:rsidRPr="00A52849">
              <w:rPr>
                <w:sz w:val="28"/>
                <w:szCs w:val="28"/>
              </w:rPr>
              <w:t xml:space="preserve"> минут (</w:t>
            </w:r>
            <w:r>
              <w:rPr>
                <w:sz w:val="28"/>
                <w:szCs w:val="28"/>
              </w:rPr>
              <w:t>6</w:t>
            </w:r>
            <w:r w:rsidR="00AE617E" w:rsidRPr="00A52849">
              <w:rPr>
                <w:sz w:val="28"/>
                <w:szCs w:val="28"/>
              </w:rPr>
              <w:t xml:space="preserve"> часов</w:t>
            </w:r>
            <w:r>
              <w:rPr>
                <w:sz w:val="28"/>
                <w:szCs w:val="28"/>
              </w:rPr>
              <w:t xml:space="preserve"> 20</w:t>
            </w:r>
            <w:r w:rsidR="00DE67BD">
              <w:rPr>
                <w:sz w:val="28"/>
                <w:szCs w:val="28"/>
              </w:rPr>
              <w:t xml:space="preserve"> минут</w:t>
            </w:r>
            <w:r w:rsidR="00242FA9" w:rsidRPr="00A52849">
              <w:rPr>
                <w:sz w:val="28"/>
                <w:szCs w:val="28"/>
              </w:rPr>
              <w:t>)</w:t>
            </w:r>
          </w:p>
        </w:tc>
        <w:tc>
          <w:tcPr>
            <w:tcW w:w="1502" w:type="dxa"/>
          </w:tcPr>
          <w:p w:rsidR="00D95D6E" w:rsidRPr="00A52849" w:rsidRDefault="003B3295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1400минут (23 </w:t>
            </w:r>
            <w:r w:rsidR="00DE67BD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а  2</w:t>
            </w:r>
            <w:r w:rsidR="00DE67BD">
              <w:rPr>
                <w:sz w:val="28"/>
                <w:szCs w:val="28"/>
              </w:rPr>
              <w:t>0 минут)</w:t>
            </w:r>
          </w:p>
        </w:tc>
        <w:tc>
          <w:tcPr>
            <w:tcW w:w="1502" w:type="dxa"/>
          </w:tcPr>
          <w:p w:rsidR="00D95D6E" w:rsidRPr="00A52849" w:rsidRDefault="003B3295" w:rsidP="008D739F">
            <w:pPr>
              <w:pStyle w:val="a5"/>
              <w:spacing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AE617E" w:rsidRPr="00A52849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минут (210</w:t>
            </w:r>
            <w:r w:rsidR="00242FA9" w:rsidRPr="00A52849">
              <w:rPr>
                <w:sz w:val="28"/>
                <w:szCs w:val="28"/>
              </w:rPr>
              <w:t xml:space="preserve"> часов)</w:t>
            </w:r>
          </w:p>
        </w:tc>
      </w:tr>
    </w:tbl>
    <w:p w:rsidR="00A8053E" w:rsidRPr="00A52849" w:rsidRDefault="00A8053E" w:rsidP="00A8053E">
      <w:pPr>
        <w:pStyle w:val="a5"/>
        <w:spacing w:after="0"/>
        <w:contextualSpacing/>
        <w:rPr>
          <w:b/>
          <w:sz w:val="28"/>
          <w:szCs w:val="28"/>
        </w:rPr>
      </w:pPr>
    </w:p>
    <w:p w:rsidR="00A8053E" w:rsidRPr="00A52849" w:rsidRDefault="00A8053E" w:rsidP="00A8053E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8053E" w:rsidRPr="00A52849" w:rsidRDefault="00A8053E" w:rsidP="004953D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D306E" w:rsidRPr="00A52849" w:rsidRDefault="008D306E" w:rsidP="004953D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D306E" w:rsidRPr="00A52849" w:rsidRDefault="008D306E" w:rsidP="004953DD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sectPr w:rsidR="008D306E" w:rsidRPr="00A52849" w:rsidSect="00431B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8AFC5D6A"/>
    <w:lvl w:ilvl="0" w:tplc="31B076D2">
      <w:start w:val="1"/>
      <w:numFmt w:val="bullet"/>
      <w:lvlText w:val="В"/>
      <w:lvlJc w:val="left"/>
    </w:lvl>
    <w:lvl w:ilvl="1" w:tplc="C34EF974">
      <w:numFmt w:val="decimal"/>
      <w:lvlText w:val=""/>
      <w:lvlJc w:val="left"/>
    </w:lvl>
    <w:lvl w:ilvl="2" w:tplc="5950E2BA">
      <w:numFmt w:val="decimal"/>
      <w:lvlText w:val=""/>
      <w:lvlJc w:val="left"/>
    </w:lvl>
    <w:lvl w:ilvl="3" w:tplc="80F24A52">
      <w:numFmt w:val="decimal"/>
      <w:lvlText w:val=""/>
      <w:lvlJc w:val="left"/>
    </w:lvl>
    <w:lvl w:ilvl="4" w:tplc="A72249F4">
      <w:numFmt w:val="decimal"/>
      <w:lvlText w:val=""/>
      <w:lvlJc w:val="left"/>
    </w:lvl>
    <w:lvl w:ilvl="5" w:tplc="6CC4F4E8">
      <w:numFmt w:val="decimal"/>
      <w:lvlText w:val=""/>
      <w:lvlJc w:val="left"/>
    </w:lvl>
    <w:lvl w:ilvl="6" w:tplc="30801EA6">
      <w:numFmt w:val="decimal"/>
      <w:lvlText w:val=""/>
      <w:lvlJc w:val="left"/>
    </w:lvl>
    <w:lvl w:ilvl="7" w:tplc="1210572A">
      <w:numFmt w:val="decimal"/>
      <w:lvlText w:val=""/>
      <w:lvlJc w:val="left"/>
    </w:lvl>
    <w:lvl w:ilvl="8" w:tplc="762E5266">
      <w:numFmt w:val="decimal"/>
      <w:lvlText w:val=""/>
      <w:lvlJc w:val="left"/>
    </w:lvl>
  </w:abstractNum>
  <w:abstractNum w:abstractNumId="1">
    <w:nsid w:val="00005AF1"/>
    <w:multiLevelType w:val="hybridMultilevel"/>
    <w:tmpl w:val="745C8536"/>
    <w:lvl w:ilvl="0" w:tplc="D3F4C966">
      <w:start w:val="1"/>
      <w:numFmt w:val="bullet"/>
      <w:lvlText w:val="В"/>
      <w:lvlJc w:val="left"/>
    </w:lvl>
    <w:lvl w:ilvl="1" w:tplc="ED2AFA22">
      <w:numFmt w:val="decimal"/>
      <w:lvlText w:val=""/>
      <w:lvlJc w:val="left"/>
    </w:lvl>
    <w:lvl w:ilvl="2" w:tplc="AEC68FB8">
      <w:numFmt w:val="decimal"/>
      <w:lvlText w:val=""/>
      <w:lvlJc w:val="left"/>
    </w:lvl>
    <w:lvl w:ilvl="3" w:tplc="2C423004">
      <w:numFmt w:val="decimal"/>
      <w:lvlText w:val=""/>
      <w:lvlJc w:val="left"/>
    </w:lvl>
    <w:lvl w:ilvl="4" w:tplc="5266A02E">
      <w:numFmt w:val="decimal"/>
      <w:lvlText w:val=""/>
      <w:lvlJc w:val="left"/>
    </w:lvl>
    <w:lvl w:ilvl="5" w:tplc="A8789C36">
      <w:numFmt w:val="decimal"/>
      <w:lvlText w:val=""/>
      <w:lvlJc w:val="left"/>
    </w:lvl>
    <w:lvl w:ilvl="6" w:tplc="42B47012">
      <w:numFmt w:val="decimal"/>
      <w:lvlText w:val=""/>
      <w:lvlJc w:val="left"/>
    </w:lvl>
    <w:lvl w:ilvl="7" w:tplc="F10034E6">
      <w:numFmt w:val="decimal"/>
      <w:lvlText w:val=""/>
      <w:lvlJc w:val="left"/>
    </w:lvl>
    <w:lvl w:ilvl="8" w:tplc="EB7A29BC">
      <w:numFmt w:val="decimal"/>
      <w:lvlText w:val=""/>
      <w:lvlJc w:val="left"/>
    </w:lvl>
  </w:abstractNum>
  <w:abstractNum w:abstractNumId="2">
    <w:nsid w:val="00005F90"/>
    <w:multiLevelType w:val="hybridMultilevel"/>
    <w:tmpl w:val="9DB23DA6"/>
    <w:lvl w:ilvl="0" w:tplc="885E22B0">
      <w:start w:val="1"/>
      <w:numFmt w:val="bullet"/>
      <w:lvlText w:val="в"/>
      <w:lvlJc w:val="left"/>
    </w:lvl>
    <w:lvl w:ilvl="1" w:tplc="2E0AB290">
      <w:numFmt w:val="decimal"/>
      <w:lvlText w:val=""/>
      <w:lvlJc w:val="left"/>
    </w:lvl>
    <w:lvl w:ilvl="2" w:tplc="C2B64AD4">
      <w:numFmt w:val="decimal"/>
      <w:lvlText w:val=""/>
      <w:lvlJc w:val="left"/>
    </w:lvl>
    <w:lvl w:ilvl="3" w:tplc="2C7887B8">
      <w:numFmt w:val="decimal"/>
      <w:lvlText w:val=""/>
      <w:lvlJc w:val="left"/>
    </w:lvl>
    <w:lvl w:ilvl="4" w:tplc="0610EDB0">
      <w:numFmt w:val="decimal"/>
      <w:lvlText w:val=""/>
      <w:lvlJc w:val="left"/>
    </w:lvl>
    <w:lvl w:ilvl="5" w:tplc="12A0DA10">
      <w:numFmt w:val="decimal"/>
      <w:lvlText w:val=""/>
      <w:lvlJc w:val="left"/>
    </w:lvl>
    <w:lvl w:ilvl="6" w:tplc="2BD4D8F6">
      <w:numFmt w:val="decimal"/>
      <w:lvlText w:val=""/>
      <w:lvlJc w:val="left"/>
    </w:lvl>
    <w:lvl w:ilvl="7" w:tplc="F5AA3C4A">
      <w:numFmt w:val="decimal"/>
      <w:lvlText w:val=""/>
      <w:lvlJc w:val="left"/>
    </w:lvl>
    <w:lvl w:ilvl="8" w:tplc="71041980">
      <w:numFmt w:val="decimal"/>
      <w:lvlText w:val=""/>
      <w:lvlJc w:val="left"/>
    </w:lvl>
  </w:abstractNum>
  <w:abstractNum w:abstractNumId="3">
    <w:nsid w:val="00006952"/>
    <w:multiLevelType w:val="hybridMultilevel"/>
    <w:tmpl w:val="D75ECF1A"/>
    <w:lvl w:ilvl="0" w:tplc="B316C812">
      <w:start w:val="1"/>
      <w:numFmt w:val="bullet"/>
      <w:lvlText w:val="В"/>
      <w:lvlJc w:val="left"/>
    </w:lvl>
    <w:lvl w:ilvl="1" w:tplc="F926DA9C">
      <w:numFmt w:val="decimal"/>
      <w:lvlText w:val=""/>
      <w:lvlJc w:val="left"/>
    </w:lvl>
    <w:lvl w:ilvl="2" w:tplc="0D7EDE7A">
      <w:numFmt w:val="decimal"/>
      <w:lvlText w:val=""/>
      <w:lvlJc w:val="left"/>
    </w:lvl>
    <w:lvl w:ilvl="3" w:tplc="6D7A6506">
      <w:numFmt w:val="decimal"/>
      <w:lvlText w:val=""/>
      <w:lvlJc w:val="left"/>
    </w:lvl>
    <w:lvl w:ilvl="4" w:tplc="03CABE9A">
      <w:numFmt w:val="decimal"/>
      <w:lvlText w:val=""/>
      <w:lvlJc w:val="left"/>
    </w:lvl>
    <w:lvl w:ilvl="5" w:tplc="C1464CD2">
      <w:numFmt w:val="decimal"/>
      <w:lvlText w:val=""/>
      <w:lvlJc w:val="left"/>
    </w:lvl>
    <w:lvl w:ilvl="6" w:tplc="91DC1624">
      <w:numFmt w:val="decimal"/>
      <w:lvlText w:val=""/>
      <w:lvlJc w:val="left"/>
    </w:lvl>
    <w:lvl w:ilvl="7" w:tplc="C95681EA">
      <w:numFmt w:val="decimal"/>
      <w:lvlText w:val=""/>
      <w:lvlJc w:val="left"/>
    </w:lvl>
    <w:lvl w:ilvl="8" w:tplc="64625EA6">
      <w:numFmt w:val="decimal"/>
      <w:lvlText w:val=""/>
      <w:lvlJc w:val="left"/>
    </w:lvl>
  </w:abstractNum>
  <w:abstractNum w:abstractNumId="4">
    <w:nsid w:val="00006DF1"/>
    <w:multiLevelType w:val="hybridMultilevel"/>
    <w:tmpl w:val="7F30F6A0"/>
    <w:lvl w:ilvl="0" w:tplc="1A0E1370">
      <w:start w:val="1"/>
      <w:numFmt w:val="bullet"/>
      <w:lvlText w:val="В"/>
      <w:lvlJc w:val="left"/>
    </w:lvl>
    <w:lvl w:ilvl="1" w:tplc="FAC28318">
      <w:numFmt w:val="decimal"/>
      <w:lvlText w:val=""/>
      <w:lvlJc w:val="left"/>
    </w:lvl>
    <w:lvl w:ilvl="2" w:tplc="A45CE734">
      <w:numFmt w:val="decimal"/>
      <w:lvlText w:val=""/>
      <w:lvlJc w:val="left"/>
    </w:lvl>
    <w:lvl w:ilvl="3" w:tplc="7CD2E7F4">
      <w:numFmt w:val="decimal"/>
      <w:lvlText w:val=""/>
      <w:lvlJc w:val="left"/>
    </w:lvl>
    <w:lvl w:ilvl="4" w:tplc="2B7CACD8">
      <w:numFmt w:val="decimal"/>
      <w:lvlText w:val=""/>
      <w:lvlJc w:val="left"/>
    </w:lvl>
    <w:lvl w:ilvl="5" w:tplc="87B6B610">
      <w:numFmt w:val="decimal"/>
      <w:lvlText w:val=""/>
      <w:lvlJc w:val="left"/>
    </w:lvl>
    <w:lvl w:ilvl="6" w:tplc="1A3A895E">
      <w:numFmt w:val="decimal"/>
      <w:lvlText w:val=""/>
      <w:lvlJc w:val="left"/>
    </w:lvl>
    <w:lvl w:ilvl="7" w:tplc="778A50D8">
      <w:numFmt w:val="decimal"/>
      <w:lvlText w:val=""/>
      <w:lvlJc w:val="left"/>
    </w:lvl>
    <w:lvl w:ilvl="8" w:tplc="D7987024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3DD"/>
    <w:rsid w:val="0000225B"/>
    <w:rsid w:val="00017ECA"/>
    <w:rsid w:val="000219CC"/>
    <w:rsid w:val="0002692D"/>
    <w:rsid w:val="00026FF5"/>
    <w:rsid w:val="000A6E00"/>
    <w:rsid w:val="000E2FD2"/>
    <w:rsid w:val="00186A71"/>
    <w:rsid w:val="001F2982"/>
    <w:rsid w:val="0020280D"/>
    <w:rsid w:val="00227C46"/>
    <w:rsid w:val="00242FA9"/>
    <w:rsid w:val="00282EFC"/>
    <w:rsid w:val="002D5398"/>
    <w:rsid w:val="002F4C84"/>
    <w:rsid w:val="003856F5"/>
    <w:rsid w:val="00395F55"/>
    <w:rsid w:val="003A7F88"/>
    <w:rsid w:val="003B3295"/>
    <w:rsid w:val="003D7E82"/>
    <w:rsid w:val="003F4497"/>
    <w:rsid w:val="00400E6B"/>
    <w:rsid w:val="00431B7C"/>
    <w:rsid w:val="00444271"/>
    <w:rsid w:val="0047048C"/>
    <w:rsid w:val="004953DD"/>
    <w:rsid w:val="004D3371"/>
    <w:rsid w:val="004E7AFB"/>
    <w:rsid w:val="005625A9"/>
    <w:rsid w:val="005A0E41"/>
    <w:rsid w:val="005A1B45"/>
    <w:rsid w:val="005A6944"/>
    <w:rsid w:val="005B4627"/>
    <w:rsid w:val="005D71F2"/>
    <w:rsid w:val="005E6E6A"/>
    <w:rsid w:val="005F7DDA"/>
    <w:rsid w:val="0060349B"/>
    <w:rsid w:val="00636A9D"/>
    <w:rsid w:val="0065452F"/>
    <w:rsid w:val="00657331"/>
    <w:rsid w:val="006C0027"/>
    <w:rsid w:val="006E2395"/>
    <w:rsid w:val="006E4472"/>
    <w:rsid w:val="007476E2"/>
    <w:rsid w:val="007B425A"/>
    <w:rsid w:val="007F38AC"/>
    <w:rsid w:val="00804E42"/>
    <w:rsid w:val="00816DE3"/>
    <w:rsid w:val="0082196D"/>
    <w:rsid w:val="008B09D8"/>
    <w:rsid w:val="008B5EF3"/>
    <w:rsid w:val="008D306E"/>
    <w:rsid w:val="008F471D"/>
    <w:rsid w:val="009109EF"/>
    <w:rsid w:val="00913592"/>
    <w:rsid w:val="009C037E"/>
    <w:rsid w:val="00A02B77"/>
    <w:rsid w:val="00A52849"/>
    <w:rsid w:val="00A8053E"/>
    <w:rsid w:val="00AA0D8B"/>
    <w:rsid w:val="00AB50D8"/>
    <w:rsid w:val="00AE617E"/>
    <w:rsid w:val="00AF18DB"/>
    <w:rsid w:val="00B16ABB"/>
    <w:rsid w:val="00B60D39"/>
    <w:rsid w:val="00B61CE1"/>
    <w:rsid w:val="00BD4BEF"/>
    <w:rsid w:val="00BE3A3F"/>
    <w:rsid w:val="00C04BE8"/>
    <w:rsid w:val="00C218C3"/>
    <w:rsid w:val="00C24B00"/>
    <w:rsid w:val="00C4031C"/>
    <w:rsid w:val="00C4086F"/>
    <w:rsid w:val="00D26B24"/>
    <w:rsid w:val="00D3469A"/>
    <w:rsid w:val="00D5662E"/>
    <w:rsid w:val="00D8411D"/>
    <w:rsid w:val="00D95D6E"/>
    <w:rsid w:val="00DA54EC"/>
    <w:rsid w:val="00DC7B44"/>
    <w:rsid w:val="00DE67BD"/>
    <w:rsid w:val="00E255E9"/>
    <w:rsid w:val="00E278FE"/>
    <w:rsid w:val="00E36F1D"/>
    <w:rsid w:val="00E90F5F"/>
    <w:rsid w:val="00EC685F"/>
    <w:rsid w:val="00EE1F85"/>
    <w:rsid w:val="00EF652D"/>
    <w:rsid w:val="00F47B21"/>
    <w:rsid w:val="00F568D0"/>
    <w:rsid w:val="00F85ADF"/>
    <w:rsid w:val="00F9205B"/>
    <w:rsid w:val="00FA0047"/>
    <w:rsid w:val="00FA294B"/>
    <w:rsid w:val="00FA424B"/>
    <w:rsid w:val="00FD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3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C4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804E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unhideWhenUsed/>
    <w:rsid w:val="008D30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5E6A-82AD-4F08-9DF4-4C786B10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61</cp:revision>
  <cp:lastPrinted>2017-09-22T08:19:00Z</cp:lastPrinted>
  <dcterms:created xsi:type="dcterms:W3CDTF">2014-09-12T05:39:00Z</dcterms:created>
  <dcterms:modified xsi:type="dcterms:W3CDTF">2017-09-22T10:41:00Z</dcterms:modified>
</cp:coreProperties>
</file>