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09"/>
      </w:tblGrid>
      <w:tr w:rsidR="00501251" w:rsidRPr="009171D1" w:rsidTr="00A04B7B">
        <w:tc>
          <w:tcPr>
            <w:tcW w:w="4644" w:type="dxa"/>
          </w:tcPr>
          <w:p w:rsidR="00501251" w:rsidRPr="00AA226A" w:rsidRDefault="00501251" w:rsidP="00A04B7B">
            <w:pPr>
              <w:tabs>
                <w:tab w:val="left" w:leader="underscore" w:pos="5784"/>
                <w:tab w:val="left" w:pos="8112"/>
              </w:tabs>
              <w:snapToGrid w:val="0"/>
              <w:spacing w:line="276" w:lineRule="auto"/>
              <w:jc w:val="center"/>
              <w:rPr>
                <w:lang w:val="ru-RU"/>
              </w:rPr>
            </w:pPr>
            <w:r w:rsidRPr="00AA226A">
              <w:rPr>
                <w:b/>
                <w:bCs/>
                <w:sz w:val="22"/>
                <w:szCs w:val="22"/>
                <w:lang w:val="ru-RU"/>
              </w:rPr>
              <w:t>Рассмотрен</w:t>
            </w:r>
            <w:r w:rsidRPr="00AA226A">
              <w:rPr>
                <w:sz w:val="22"/>
                <w:szCs w:val="22"/>
                <w:lang w:val="ru-RU"/>
              </w:rPr>
              <w:t xml:space="preserve"> на заседании педагогического совета муниципального бюджетного общеобразовательного учреждения «Айдарская средняя общеобразовательная школа </w:t>
            </w:r>
            <w:proofErr w:type="gramStart"/>
            <w:r w:rsidRPr="00AA226A">
              <w:rPr>
                <w:sz w:val="22"/>
                <w:szCs w:val="22"/>
                <w:lang w:val="ru-RU"/>
              </w:rPr>
              <w:t>имени Героя Советского Союза Бориса Григорьевича</w:t>
            </w:r>
            <w:proofErr w:type="gramEnd"/>
            <w:r w:rsidR="00751313" w:rsidRPr="00AA226A">
              <w:rPr>
                <w:sz w:val="22"/>
                <w:szCs w:val="22"/>
                <w:lang w:val="ru-RU"/>
              </w:rPr>
              <w:t xml:space="preserve"> </w:t>
            </w:r>
            <w:r w:rsidRPr="00AA226A">
              <w:rPr>
                <w:sz w:val="22"/>
                <w:szCs w:val="22"/>
                <w:lang w:val="ru-RU"/>
              </w:rPr>
              <w:t>Кандыбина</w:t>
            </w:r>
            <w:r w:rsidR="00751313" w:rsidRPr="00AA226A">
              <w:rPr>
                <w:sz w:val="22"/>
                <w:szCs w:val="22"/>
                <w:lang w:val="ru-RU"/>
              </w:rPr>
              <w:t xml:space="preserve"> </w:t>
            </w:r>
            <w:r w:rsidRPr="00AA226A">
              <w:rPr>
                <w:sz w:val="22"/>
                <w:szCs w:val="22"/>
                <w:lang w:val="ru-RU"/>
              </w:rPr>
              <w:t>Ровеньского района Белгородской области»</w:t>
            </w:r>
          </w:p>
          <w:p w:rsidR="00501251" w:rsidRPr="009C10C9" w:rsidRDefault="00501251" w:rsidP="00A04B7B">
            <w:pPr>
              <w:pStyle w:val="a6"/>
              <w:snapToGrid w:val="0"/>
              <w:rPr>
                <w:b/>
              </w:rPr>
            </w:pPr>
            <w:r w:rsidRPr="009C10C9">
              <w:rPr>
                <w:sz w:val="22"/>
                <w:szCs w:val="22"/>
              </w:rPr>
              <w:t xml:space="preserve">протокол </w:t>
            </w:r>
            <w:r w:rsidRPr="006A33A5">
              <w:rPr>
                <w:sz w:val="22"/>
                <w:szCs w:val="22"/>
              </w:rPr>
              <w:t xml:space="preserve">от </w:t>
            </w:r>
            <w:r w:rsidR="006A33A5" w:rsidRPr="006A33A5">
              <w:rPr>
                <w:sz w:val="22"/>
                <w:szCs w:val="22"/>
              </w:rPr>
              <w:t>29.</w:t>
            </w:r>
            <w:r w:rsidR="00417765" w:rsidRPr="006A33A5">
              <w:rPr>
                <w:sz w:val="22"/>
                <w:szCs w:val="22"/>
              </w:rPr>
              <w:t xml:space="preserve"> 08.</w:t>
            </w:r>
            <w:r w:rsidRPr="006A33A5">
              <w:rPr>
                <w:sz w:val="22"/>
                <w:szCs w:val="22"/>
              </w:rPr>
              <w:t>201</w:t>
            </w:r>
            <w:r w:rsidR="006A33A5" w:rsidRPr="006A33A5">
              <w:rPr>
                <w:sz w:val="22"/>
                <w:szCs w:val="22"/>
              </w:rPr>
              <w:t>7</w:t>
            </w:r>
            <w:r w:rsidRPr="006A33A5">
              <w:rPr>
                <w:sz w:val="22"/>
                <w:szCs w:val="22"/>
              </w:rPr>
              <w:t xml:space="preserve"> года №</w:t>
            </w:r>
            <w:r w:rsidR="00FB01B3" w:rsidRPr="006A33A5">
              <w:rPr>
                <w:sz w:val="22"/>
                <w:szCs w:val="22"/>
              </w:rPr>
              <w:t>1</w:t>
            </w:r>
          </w:p>
        </w:tc>
        <w:tc>
          <w:tcPr>
            <w:tcW w:w="5209" w:type="dxa"/>
            <w:tcBorders>
              <w:right w:val="single" w:sz="4" w:space="0" w:color="auto"/>
            </w:tcBorders>
          </w:tcPr>
          <w:p w:rsidR="00501251" w:rsidRDefault="00501251" w:rsidP="00A04B7B">
            <w:pPr>
              <w:pStyle w:val="a6"/>
              <w:snapToGrid w:val="0"/>
              <w:jc w:val="both"/>
            </w:pPr>
            <w:proofErr w:type="gramStart"/>
            <w:r w:rsidRPr="009C10C9">
              <w:rPr>
                <w:b/>
                <w:sz w:val="22"/>
                <w:szCs w:val="22"/>
              </w:rPr>
              <w:t>Утверждён</w:t>
            </w:r>
            <w:proofErr w:type="gramEnd"/>
            <w:r w:rsidRPr="009C10C9">
              <w:rPr>
                <w:sz w:val="22"/>
                <w:szCs w:val="22"/>
              </w:rPr>
              <w:t xml:space="preserve"> приказом по муниципальному</w:t>
            </w:r>
          </w:p>
          <w:p w:rsidR="00501251" w:rsidRDefault="00501251" w:rsidP="00A04B7B">
            <w:pPr>
              <w:pStyle w:val="a6"/>
              <w:snapToGrid w:val="0"/>
              <w:jc w:val="both"/>
            </w:pPr>
            <w:r w:rsidRPr="009C10C9">
              <w:rPr>
                <w:sz w:val="22"/>
                <w:szCs w:val="22"/>
              </w:rPr>
              <w:t xml:space="preserve"> бюджетному общеобразовательному</w:t>
            </w:r>
          </w:p>
          <w:p w:rsidR="00501251" w:rsidRDefault="00501251" w:rsidP="00A04B7B">
            <w:pPr>
              <w:pStyle w:val="a6"/>
              <w:snapToGrid w:val="0"/>
              <w:jc w:val="both"/>
            </w:pPr>
            <w:r w:rsidRPr="009C10C9">
              <w:rPr>
                <w:sz w:val="22"/>
                <w:szCs w:val="22"/>
              </w:rPr>
              <w:t xml:space="preserve"> учреждению «Айдарская </w:t>
            </w:r>
            <w:proofErr w:type="gramStart"/>
            <w:r w:rsidRPr="009C10C9">
              <w:rPr>
                <w:sz w:val="22"/>
                <w:szCs w:val="22"/>
              </w:rPr>
              <w:t>средняя</w:t>
            </w:r>
            <w:proofErr w:type="gramEnd"/>
          </w:p>
          <w:p w:rsidR="00501251" w:rsidRDefault="00501251" w:rsidP="00A04B7B">
            <w:pPr>
              <w:pStyle w:val="a6"/>
              <w:tabs>
                <w:tab w:val="left" w:pos="5925"/>
              </w:tabs>
              <w:snapToGrid w:val="0"/>
              <w:jc w:val="both"/>
            </w:pPr>
            <w:r w:rsidRPr="009C10C9">
              <w:rPr>
                <w:sz w:val="22"/>
                <w:szCs w:val="22"/>
              </w:rPr>
              <w:t xml:space="preserve"> общеобразовательная школа</w:t>
            </w:r>
            <w:r w:rsidR="00751313">
              <w:rPr>
                <w:sz w:val="22"/>
                <w:szCs w:val="22"/>
              </w:rPr>
              <w:t xml:space="preserve"> </w:t>
            </w:r>
            <w:r w:rsidRPr="009C10C9">
              <w:rPr>
                <w:sz w:val="22"/>
                <w:szCs w:val="22"/>
              </w:rPr>
              <w:t>имени Героя Советского</w:t>
            </w:r>
            <w:r w:rsidR="00751313">
              <w:rPr>
                <w:sz w:val="22"/>
                <w:szCs w:val="22"/>
              </w:rPr>
              <w:t xml:space="preserve"> </w:t>
            </w:r>
            <w:r w:rsidRPr="009C10C9">
              <w:rPr>
                <w:sz w:val="22"/>
                <w:szCs w:val="22"/>
              </w:rPr>
              <w:t xml:space="preserve">Союза Бориса </w:t>
            </w:r>
          </w:p>
          <w:p w:rsidR="00501251" w:rsidRDefault="00501251" w:rsidP="00A04B7B">
            <w:pPr>
              <w:pStyle w:val="a6"/>
              <w:snapToGrid w:val="0"/>
              <w:jc w:val="both"/>
            </w:pPr>
            <w:r w:rsidRPr="009C10C9">
              <w:rPr>
                <w:sz w:val="22"/>
                <w:szCs w:val="22"/>
              </w:rPr>
              <w:t>Григорьевича Кандыбина</w:t>
            </w:r>
            <w:r w:rsidR="00751313">
              <w:rPr>
                <w:sz w:val="22"/>
                <w:szCs w:val="22"/>
              </w:rPr>
              <w:t xml:space="preserve"> </w:t>
            </w:r>
            <w:r w:rsidRPr="009C10C9">
              <w:rPr>
                <w:sz w:val="22"/>
                <w:szCs w:val="22"/>
              </w:rPr>
              <w:t xml:space="preserve">Ровеньского района </w:t>
            </w:r>
          </w:p>
          <w:p w:rsidR="00501251" w:rsidRPr="009C10C9" w:rsidRDefault="00501251" w:rsidP="00A04B7B">
            <w:pPr>
              <w:pStyle w:val="a6"/>
              <w:tabs>
                <w:tab w:val="left" w:pos="3419"/>
              </w:tabs>
              <w:snapToGrid w:val="0"/>
              <w:jc w:val="both"/>
            </w:pPr>
            <w:r w:rsidRPr="009C10C9">
              <w:rPr>
                <w:sz w:val="22"/>
                <w:szCs w:val="22"/>
              </w:rPr>
              <w:t>Белгородской области»</w:t>
            </w:r>
          </w:p>
          <w:p w:rsidR="00501251" w:rsidRPr="00FD4FD5" w:rsidRDefault="00E20929" w:rsidP="00A04B7B">
            <w:pPr>
              <w:pStyle w:val="a6"/>
              <w:jc w:val="both"/>
            </w:pPr>
            <w:r w:rsidRPr="00E20929">
              <w:rPr>
                <w:sz w:val="22"/>
                <w:szCs w:val="22"/>
                <w:lang w:eastAsia="ru-RU"/>
              </w:rPr>
              <w:t xml:space="preserve">от </w:t>
            </w:r>
            <w:r w:rsidRPr="006A33A5">
              <w:rPr>
                <w:sz w:val="22"/>
                <w:szCs w:val="22"/>
                <w:lang w:eastAsia="ru-RU"/>
              </w:rPr>
              <w:t>2</w:t>
            </w:r>
            <w:r w:rsidR="006A33A5" w:rsidRPr="006A33A5">
              <w:rPr>
                <w:sz w:val="22"/>
                <w:szCs w:val="22"/>
                <w:lang w:eastAsia="ru-RU"/>
              </w:rPr>
              <w:t>9</w:t>
            </w:r>
            <w:r w:rsidRPr="006A33A5">
              <w:rPr>
                <w:sz w:val="22"/>
                <w:szCs w:val="22"/>
                <w:lang w:eastAsia="ru-RU"/>
              </w:rPr>
              <w:t>.08.201</w:t>
            </w:r>
            <w:r w:rsidR="006A33A5" w:rsidRPr="006A33A5">
              <w:rPr>
                <w:sz w:val="22"/>
                <w:szCs w:val="22"/>
                <w:lang w:eastAsia="ru-RU"/>
              </w:rPr>
              <w:t>7</w:t>
            </w:r>
            <w:r w:rsidRPr="006A33A5">
              <w:rPr>
                <w:sz w:val="22"/>
                <w:szCs w:val="22"/>
                <w:lang w:eastAsia="ru-RU"/>
              </w:rPr>
              <w:t xml:space="preserve">г № </w:t>
            </w:r>
            <w:r w:rsidR="00FB01B3" w:rsidRPr="006A33A5">
              <w:rPr>
                <w:sz w:val="22"/>
                <w:szCs w:val="22"/>
                <w:lang w:eastAsia="ru-RU"/>
              </w:rPr>
              <w:t>2</w:t>
            </w:r>
            <w:r w:rsidR="006A33A5" w:rsidRPr="006A33A5">
              <w:rPr>
                <w:sz w:val="22"/>
                <w:szCs w:val="22"/>
                <w:lang w:eastAsia="ru-RU"/>
              </w:rPr>
              <w:t>54</w:t>
            </w:r>
          </w:p>
        </w:tc>
      </w:tr>
    </w:tbl>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0340BB" w:rsidRDefault="00AD0EA9" w:rsidP="00AD0EA9">
      <w:pPr>
        <w:jc w:val="center"/>
        <w:rPr>
          <w:b/>
          <w:sz w:val="36"/>
          <w:szCs w:val="36"/>
          <w:lang w:val="ru-RU"/>
        </w:rPr>
      </w:pPr>
    </w:p>
    <w:p w:rsidR="00AD0EA9" w:rsidRPr="00B763C8" w:rsidRDefault="00AD0EA9" w:rsidP="00AD0EA9">
      <w:pPr>
        <w:jc w:val="center"/>
        <w:rPr>
          <w:b/>
          <w:sz w:val="36"/>
          <w:szCs w:val="36"/>
          <w:lang w:val="ru-RU"/>
        </w:rPr>
      </w:pPr>
      <w:r w:rsidRPr="00B763C8">
        <w:rPr>
          <w:b/>
          <w:sz w:val="36"/>
          <w:szCs w:val="36"/>
          <w:lang w:val="ru-RU"/>
        </w:rPr>
        <w:t>Учебный план</w:t>
      </w:r>
    </w:p>
    <w:p w:rsidR="00AD0EA9" w:rsidRPr="00B763C8" w:rsidRDefault="00AD0EA9" w:rsidP="00AD0EA9">
      <w:pPr>
        <w:jc w:val="center"/>
        <w:rPr>
          <w:sz w:val="32"/>
          <w:szCs w:val="32"/>
          <w:lang w:val="ru-RU"/>
        </w:rPr>
      </w:pPr>
      <w:r w:rsidRPr="00B763C8">
        <w:rPr>
          <w:sz w:val="32"/>
          <w:szCs w:val="32"/>
          <w:lang w:val="ru-RU"/>
        </w:rPr>
        <w:t xml:space="preserve">муниципального бюджетного общеобразовательного учреждения </w:t>
      </w:r>
    </w:p>
    <w:p w:rsidR="00AD0EA9" w:rsidRPr="00B763C8" w:rsidRDefault="00AD0EA9" w:rsidP="00AD0EA9">
      <w:pPr>
        <w:jc w:val="center"/>
        <w:rPr>
          <w:sz w:val="32"/>
          <w:szCs w:val="32"/>
          <w:lang w:val="ru-RU"/>
        </w:rPr>
      </w:pPr>
      <w:r w:rsidRPr="00B763C8">
        <w:rPr>
          <w:sz w:val="32"/>
          <w:szCs w:val="32"/>
          <w:lang w:val="ru-RU"/>
        </w:rPr>
        <w:t xml:space="preserve">«Айдарская средняя общеобразовательная школа </w:t>
      </w:r>
    </w:p>
    <w:p w:rsidR="00AD0EA9" w:rsidRPr="00AD0EA9" w:rsidRDefault="00AD0EA9" w:rsidP="00AD0EA9">
      <w:pPr>
        <w:jc w:val="center"/>
        <w:rPr>
          <w:sz w:val="32"/>
          <w:szCs w:val="32"/>
          <w:lang w:val="ru-RU"/>
        </w:rPr>
      </w:pPr>
      <w:r w:rsidRPr="00AD0EA9">
        <w:rPr>
          <w:sz w:val="32"/>
          <w:szCs w:val="32"/>
          <w:lang w:val="ru-RU"/>
        </w:rPr>
        <w:t>имени Героя Советского Союза Бориса Григорьевича Кандыбина</w:t>
      </w:r>
    </w:p>
    <w:p w:rsidR="00AD0EA9" w:rsidRPr="00AD0EA9" w:rsidRDefault="00AD0EA9" w:rsidP="00AD0EA9">
      <w:pPr>
        <w:jc w:val="center"/>
        <w:rPr>
          <w:sz w:val="32"/>
          <w:szCs w:val="32"/>
          <w:lang w:val="ru-RU"/>
        </w:rPr>
      </w:pPr>
      <w:r w:rsidRPr="00AD0EA9">
        <w:rPr>
          <w:sz w:val="32"/>
          <w:szCs w:val="32"/>
          <w:lang w:val="ru-RU"/>
        </w:rPr>
        <w:t xml:space="preserve">Ровеньского района Белгородской области» при реализации </w:t>
      </w:r>
    </w:p>
    <w:p w:rsidR="00AD0EA9" w:rsidRPr="00AD0EA9" w:rsidRDefault="00AD0EA9" w:rsidP="00AD0EA9">
      <w:pPr>
        <w:jc w:val="center"/>
        <w:rPr>
          <w:sz w:val="32"/>
          <w:szCs w:val="32"/>
          <w:lang w:val="ru-RU"/>
        </w:rPr>
      </w:pPr>
      <w:r w:rsidRPr="00AD0EA9">
        <w:rPr>
          <w:sz w:val="32"/>
          <w:szCs w:val="32"/>
          <w:lang w:val="ru-RU"/>
        </w:rPr>
        <w:t>Ф</w:t>
      </w:r>
      <w:r>
        <w:rPr>
          <w:sz w:val="32"/>
          <w:szCs w:val="32"/>
          <w:lang w:val="ru-RU"/>
        </w:rPr>
        <w:t>К</w:t>
      </w:r>
      <w:r w:rsidRPr="00AD0EA9">
        <w:rPr>
          <w:sz w:val="32"/>
          <w:szCs w:val="32"/>
          <w:lang w:val="ru-RU"/>
        </w:rPr>
        <w:t xml:space="preserve">ГОС </w:t>
      </w:r>
      <w:r>
        <w:rPr>
          <w:sz w:val="32"/>
          <w:szCs w:val="32"/>
          <w:lang w:val="ru-RU"/>
        </w:rPr>
        <w:t>основно</w:t>
      </w:r>
      <w:r w:rsidR="00B763C8">
        <w:rPr>
          <w:sz w:val="32"/>
          <w:szCs w:val="32"/>
          <w:lang w:val="ru-RU"/>
        </w:rPr>
        <w:t>го</w:t>
      </w:r>
      <w:r>
        <w:rPr>
          <w:sz w:val="32"/>
          <w:szCs w:val="32"/>
          <w:lang w:val="ru-RU"/>
        </w:rPr>
        <w:t xml:space="preserve"> обще</w:t>
      </w:r>
      <w:r w:rsidR="00B763C8">
        <w:rPr>
          <w:sz w:val="32"/>
          <w:szCs w:val="32"/>
          <w:lang w:val="ru-RU"/>
        </w:rPr>
        <w:t>го</w:t>
      </w:r>
      <w:r>
        <w:rPr>
          <w:sz w:val="32"/>
          <w:szCs w:val="32"/>
          <w:lang w:val="ru-RU"/>
        </w:rPr>
        <w:t xml:space="preserve"> образовани</w:t>
      </w:r>
      <w:r w:rsidR="00B763C8">
        <w:rPr>
          <w:sz w:val="32"/>
          <w:szCs w:val="32"/>
          <w:lang w:val="ru-RU"/>
        </w:rPr>
        <w:t>я</w:t>
      </w:r>
    </w:p>
    <w:p w:rsidR="00AD0EA9" w:rsidRPr="00AD0EA9" w:rsidRDefault="00AD0EA9" w:rsidP="00AD0EA9">
      <w:pPr>
        <w:jc w:val="center"/>
        <w:rPr>
          <w:sz w:val="32"/>
          <w:szCs w:val="32"/>
          <w:lang w:val="ru-RU"/>
        </w:rPr>
      </w:pPr>
      <w:r w:rsidRPr="00AD0EA9">
        <w:rPr>
          <w:sz w:val="32"/>
          <w:szCs w:val="32"/>
          <w:lang w:val="ru-RU"/>
        </w:rPr>
        <w:t>на 201</w:t>
      </w:r>
      <w:r w:rsidR="00BA1F32">
        <w:rPr>
          <w:sz w:val="32"/>
          <w:szCs w:val="32"/>
          <w:lang w:val="ru-RU"/>
        </w:rPr>
        <w:t>7</w:t>
      </w:r>
      <w:r w:rsidRPr="00AD0EA9">
        <w:rPr>
          <w:sz w:val="32"/>
          <w:szCs w:val="32"/>
          <w:lang w:val="ru-RU"/>
        </w:rPr>
        <w:t>-201</w:t>
      </w:r>
      <w:r w:rsidR="00BA1F32">
        <w:rPr>
          <w:sz w:val="32"/>
          <w:szCs w:val="32"/>
          <w:lang w:val="ru-RU"/>
        </w:rPr>
        <w:t>8</w:t>
      </w:r>
      <w:r w:rsidRPr="00AD0EA9">
        <w:rPr>
          <w:sz w:val="32"/>
          <w:szCs w:val="32"/>
          <w:lang w:val="ru-RU"/>
        </w:rPr>
        <w:t xml:space="preserve"> учебный год</w:t>
      </w: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sz w:val="32"/>
          <w:szCs w:val="32"/>
          <w:lang w:val="ru-RU"/>
        </w:rPr>
      </w:pPr>
    </w:p>
    <w:p w:rsidR="00AD0EA9" w:rsidRPr="00AD0EA9" w:rsidRDefault="00AD0EA9" w:rsidP="00AD0EA9">
      <w:pPr>
        <w:rPr>
          <w:sz w:val="32"/>
          <w:szCs w:val="32"/>
          <w:lang w:val="ru-RU"/>
        </w:rPr>
      </w:pPr>
    </w:p>
    <w:p w:rsidR="00AD0EA9" w:rsidRDefault="00AD0EA9" w:rsidP="00AD0EA9">
      <w:pPr>
        <w:rPr>
          <w:sz w:val="32"/>
          <w:szCs w:val="32"/>
          <w:lang w:val="ru-RU"/>
        </w:rPr>
      </w:pPr>
    </w:p>
    <w:p w:rsidR="00501251" w:rsidRDefault="00501251" w:rsidP="00AD0EA9">
      <w:pPr>
        <w:rPr>
          <w:sz w:val="32"/>
          <w:szCs w:val="32"/>
          <w:lang w:val="ru-RU"/>
        </w:rPr>
      </w:pPr>
    </w:p>
    <w:p w:rsidR="00501251" w:rsidRPr="00AD0EA9" w:rsidRDefault="00501251" w:rsidP="00AD0EA9">
      <w:pPr>
        <w:rPr>
          <w:sz w:val="32"/>
          <w:szCs w:val="32"/>
          <w:lang w:val="ru-RU"/>
        </w:rPr>
      </w:pPr>
    </w:p>
    <w:p w:rsidR="008D53E5" w:rsidRDefault="008D53E5" w:rsidP="00AD0EA9">
      <w:pPr>
        <w:jc w:val="center"/>
        <w:rPr>
          <w:b/>
          <w:bCs/>
          <w:sz w:val="28"/>
          <w:szCs w:val="28"/>
          <w:lang w:val="ru-RU"/>
        </w:rPr>
      </w:pPr>
    </w:p>
    <w:p w:rsidR="00AD0EA9" w:rsidRPr="00AD0EA9" w:rsidRDefault="00AD0EA9" w:rsidP="00AD0EA9">
      <w:pPr>
        <w:jc w:val="center"/>
        <w:rPr>
          <w:b/>
          <w:bCs/>
          <w:sz w:val="28"/>
          <w:szCs w:val="28"/>
          <w:lang w:val="ru-RU"/>
        </w:rPr>
      </w:pPr>
      <w:r w:rsidRPr="00AD0EA9">
        <w:rPr>
          <w:b/>
          <w:bCs/>
          <w:sz w:val="28"/>
          <w:szCs w:val="28"/>
          <w:lang w:val="ru-RU"/>
        </w:rPr>
        <w:t>Содержание</w:t>
      </w:r>
    </w:p>
    <w:p w:rsidR="00AD0EA9" w:rsidRPr="00AD0EA9" w:rsidRDefault="00AD0EA9" w:rsidP="00AD0EA9">
      <w:pPr>
        <w:jc w:val="center"/>
        <w:rPr>
          <w:b/>
          <w:bCs/>
          <w:sz w:val="28"/>
          <w:szCs w:val="28"/>
          <w:lang w:val="ru-RU"/>
        </w:rPr>
      </w:pPr>
    </w:p>
    <w:tbl>
      <w:tblPr>
        <w:tblW w:w="10043" w:type="dxa"/>
        <w:tblInd w:w="-106" w:type="dxa"/>
        <w:tblLayout w:type="fixed"/>
        <w:tblLook w:val="01E0" w:firstRow="1" w:lastRow="1" w:firstColumn="1" w:lastColumn="1" w:noHBand="0" w:noVBand="0"/>
      </w:tblPr>
      <w:tblGrid>
        <w:gridCol w:w="828"/>
        <w:gridCol w:w="8175"/>
        <w:gridCol w:w="1040"/>
      </w:tblGrid>
      <w:tr w:rsidR="00AD0EA9" w:rsidRPr="00B763C8" w:rsidTr="008D53E5">
        <w:tc>
          <w:tcPr>
            <w:tcW w:w="828" w:type="dxa"/>
          </w:tcPr>
          <w:p w:rsidR="00AD0EA9" w:rsidRPr="00AD0EA9" w:rsidRDefault="00AD0EA9" w:rsidP="00AD0EA9">
            <w:pPr>
              <w:widowControl/>
              <w:numPr>
                <w:ilvl w:val="0"/>
                <w:numId w:val="12"/>
              </w:numPr>
              <w:suppressAutoHyphens w:val="0"/>
              <w:jc w:val="center"/>
              <w:rPr>
                <w:sz w:val="28"/>
                <w:szCs w:val="28"/>
                <w:lang w:val="ru-RU"/>
              </w:rPr>
            </w:pPr>
          </w:p>
        </w:tc>
        <w:tc>
          <w:tcPr>
            <w:tcW w:w="8175" w:type="dxa"/>
          </w:tcPr>
          <w:p w:rsidR="00AD0EA9" w:rsidRPr="00AD0EA9" w:rsidRDefault="00AD0EA9" w:rsidP="00BA1F32">
            <w:pPr>
              <w:ind w:right="-108"/>
              <w:jc w:val="both"/>
              <w:rPr>
                <w:sz w:val="28"/>
                <w:szCs w:val="28"/>
                <w:lang w:val="ru-RU"/>
              </w:rPr>
            </w:pPr>
            <w:r w:rsidRPr="00AD0EA9">
              <w:rPr>
                <w:sz w:val="28"/>
                <w:szCs w:val="28"/>
                <w:lang w:val="ru-RU"/>
              </w:rPr>
              <w:t>Пояснительная записка к учебному плану муниципального бюджетного общеобразов</w:t>
            </w:r>
            <w:r w:rsidR="008D53E5">
              <w:rPr>
                <w:sz w:val="28"/>
                <w:szCs w:val="28"/>
                <w:lang w:val="ru-RU"/>
              </w:rPr>
              <w:t xml:space="preserve">ательного учреждения «Айдарская </w:t>
            </w:r>
            <w:r w:rsidRPr="00AD0EA9">
              <w:rPr>
                <w:sz w:val="28"/>
                <w:szCs w:val="28"/>
                <w:lang w:val="ru-RU"/>
              </w:rPr>
              <w:t xml:space="preserve">средняя общеобразовательная школа </w:t>
            </w:r>
            <w:proofErr w:type="gramStart"/>
            <w:r w:rsidRPr="00AD0EA9">
              <w:rPr>
                <w:sz w:val="28"/>
                <w:szCs w:val="28"/>
                <w:lang w:val="ru-RU"/>
              </w:rPr>
              <w:t>имени Героя Советского Союза Бориса Григорьевича</w:t>
            </w:r>
            <w:proofErr w:type="gramEnd"/>
            <w:r w:rsidR="00751313">
              <w:rPr>
                <w:sz w:val="28"/>
                <w:szCs w:val="28"/>
                <w:lang w:val="ru-RU"/>
              </w:rPr>
              <w:t xml:space="preserve"> </w:t>
            </w:r>
            <w:r w:rsidRPr="00AD0EA9">
              <w:rPr>
                <w:sz w:val="28"/>
                <w:szCs w:val="28"/>
                <w:lang w:val="ru-RU"/>
              </w:rPr>
              <w:t>Кандыбина</w:t>
            </w:r>
            <w:r w:rsidR="00751313">
              <w:rPr>
                <w:sz w:val="28"/>
                <w:szCs w:val="28"/>
                <w:lang w:val="ru-RU"/>
              </w:rPr>
              <w:t xml:space="preserve"> </w:t>
            </w:r>
            <w:r w:rsidRPr="00AD0EA9">
              <w:rPr>
                <w:sz w:val="28"/>
                <w:szCs w:val="28"/>
                <w:lang w:val="ru-RU"/>
              </w:rPr>
              <w:t>Ровеньского района Белгородской области» при  реализации Ф</w:t>
            </w:r>
            <w:r>
              <w:rPr>
                <w:sz w:val="28"/>
                <w:szCs w:val="28"/>
                <w:lang w:val="ru-RU"/>
              </w:rPr>
              <w:t>К</w:t>
            </w:r>
            <w:r w:rsidRPr="00AD0EA9">
              <w:rPr>
                <w:sz w:val="28"/>
                <w:szCs w:val="28"/>
                <w:lang w:val="ru-RU"/>
              </w:rPr>
              <w:t>ГОС  на 201</w:t>
            </w:r>
            <w:r w:rsidR="00BA1F32">
              <w:rPr>
                <w:sz w:val="28"/>
                <w:szCs w:val="28"/>
                <w:lang w:val="ru-RU"/>
              </w:rPr>
              <w:t>7</w:t>
            </w:r>
            <w:r w:rsidRPr="00AD0EA9">
              <w:rPr>
                <w:sz w:val="28"/>
                <w:szCs w:val="28"/>
                <w:lang w:val="ru-RU"/>
              </w:rPr>
              <w:t>-201</w:t>
            </w:r>
            <w:r w:rsidR="00BA1F32">
              <w:rPr>
                <w:sz w:val="28"/>
                <w:szCs w:val="28"/>
                <w:lang w:val="ru-RU"/>
              </w:rPr>
              <w:t>8</w:t>
            </w:r>
            <w:r w:rsidRPr="00AD0EA9">
              <w:rPr>
                <w:sz w:val="28"/>
                <w:szCs w:val="28"/>
                <w:lang w:val="ru-RU"/>
              </w:rPr>
              <w:t xml:space="preserve"> учебный год</w:t>
            </w:r>
            <w:r w:rsidR="00B763C8">
              <w:rPr>
                <w:sz w:val="28"/>
                <w:szCs w:val="28"/>
                <w:lang w:val="ru-RU"/>
              </w:rPr>
              <w:t xml:space="preserve">………….. </w:t>
            </w:r>
          </w:p>
        </w:tc>
        <w:tc>
          <w:tcPr>
            <w:tcW w:w="1040" w:type="dxa"/>
          </w:tcPr>
          <w:p w:rsidR="00AD0EA9" w:rsidRPr="00AD0EA9" w:rsidRDefault="00AD0EA9" w:rsidP="00EC4369">
            <w:pPr>
              <w:jc w:val="center"/>
              <w:rPr>
                <w:sz w:val="28"/>
                <w:szCs w:val="28"/>
                <w:lang w:val="ru-RU"/>
              </w:rPr>
            </w:pPr>
          </w:p>
          <w:p w:rsidR="00AD0EA9" w:rsidRPr="00AD0EA9" w:rsidRDefault="00AD0EA9" w:rsidP="00EC4369">
            <w:pPr>
              <w:jc w:val="center"/>
              <w:rPr>
                <w:sz w:val="28"/>
                <w:szCs w:val="28"/>
                <w:lang w:val="ru-RU"/>
              </w:rPr>
            </w:pPr>
          </w:p>
          <w:p w:rsidR="00AD0EA9" w:rsidRPr="00AD0EA9" w:rsidRDefault="00AD0EA9" w:rsidP="00EC4369">
            <w:pPr>
              <w:jc w:val="center"/>
              <w:rPr>
                <w:sz w:val="28"/>
                <w:szCs w:val="28"/>
                <w:lang w:val="ru-RU"/>
              </w:rPr>
            </w:pPr>
          </w:p>
          <w:p w:rsidR="00AD0EA9" w:rsidRPr="00AD0EA9" w:rsidRDefault="00AD0EA9" w:rsidP="00EC4369">
            <w:pPr>
              <w:jc w:val="center"/>
              <w:rPr>
                <w:sz w:val="28"/>
                <w:szCs w:val="28"/>
                <w:lang w:val="ru-RU"/>
              </w:rPr>
            </w:pPr>
          </w:p>
          <w:p w:rsidR="008D53E5" w:rsidRDefault="008D53E5" w:rsidP="00EC4369">
            <w:pPr>
              <w:jc w:val="center"/>
              <w:rPr>
                <w:sz w:val="28"/>
                <w:szCs w:val="28"/>
                <w:lang w:val="ru-RU"/>
              </w:rPr>
            </w:pPr>
          </w:p>
          <w:p w:rsidR="00AD0EA9" w:rsidRPr="00AD0EA9" w:rsidRDefault="00B763C8" w:rsidP="00EC4369">
            <w:pPr>
              <w:jc w:val="center"/>
              <w:rPr>
                <w:sz w:val="28"/>
                <w:szCs w:val="28"/>
                <w:lang w:val="ru-RU"/>
              </w:rPr>
            </w:pPr>
            <w:r>
              <w:rPr>
                <w:sz w:val="28"/>
                <w:szCs w:val="28"/>
                <w:lang w:val="ru-RU"/>
              </w:rPr>
              <w:t>3-9</w:t>
            </w:r>
          </w:p>
          <w:p w:rsidR="00AD0EA9" w:rsidRPr="00432D71" w:rsidRDefault="00AD0EA9" w:rsidP="00EC4369">
            <w:pPr>
              <w:jc w:val="center"/>
              <w:rPr>
                <w:sz w:val="28"/>
                <w:szCs w:val="28"/>
                <w:lang w:val="ru-RU"/>
              </w:rPr>
            </w:pPr>
          </w:p>
        </w:tc>
      </w:tr>
      <w:tr w:rsidR="00AD0EA9" w:rsidRPr="00B763C8" w:rsidTr="008D53E5">
        <w:tc>
          <w:tcPr>
            <w:tcW w:w="828" w:type="dxa"/>
          </w:tcPr>
          <w:p w:rsidR="00AD0EA9" w:rsidRPr="00432D71" w:rsidRDefault="00AD0EA9" w:rsidP="00AD0EA9">
            <w:pPr>
              <w:widowControl/>
              <w:numPr>
                <w:ilvl w:val="0"/>
                <w:numId w:val="12"/>
              </w:numPr>
              <w:suppressAutoHyphens w:val="0"/>
              <w:jc w:val="center"/>
              <w:rPr>
                <w:sz w:val="28"/>
                <w:szCs w:val="28"/>
                <w:lang w:val="ru-RU"/>
              </w:rPr>
            </w:pPr>
          </w:p>
        </w:tc>
        <w:tc>
          <w:tcPr>
            <w:tcW w:w="8175" w:type="dxa"/>
          </w:tcPr>
          <w:p w:rsidR="00AD0EA9" w:rsidRPr="00AD0EA9" w:rsidRDefault="00AD0EA9" w:rsidP="00BA1F32">
            <w:pPr>
              <w:jc w:val="both"/>
              <w:rPr>
                <w:sz w:val="28"/>
                <w:szCs w:val="28"/>
                <w:lang w:val="ru-RU"/>
              </w:rPr>
            </w:pPr>
            <w:r w:rsidRPr="00AD0EA9">
              <w:rPr>
                <w:sz w:val="28"/>
                <w:szCs w:val="28"/>
                <w:lang w:val="ru-RU"/>
              </w:rPr>
              <w:t>Сетка часов учебного плана муниципального бюджетного о</w:t>
            </w:r>
            <w:r w:rsidR="000340BB">
              <w:rPr>
                <w:sz w:val="28"/>
                <w:szCs w:val="28"/>
                <w:lang w:val="ru-RU"/>
              </w:rPr>
              <w:t xml:space="preserve">бщеобразовательного учреждения </w:t>
            </w:r>
            <w:r w:rsidRPr="00AD0EA9">
              <w:rPr>
                <w:sz w:val="28"/>
                <w:szCs w:val="28"/>
                <w:lang w:val="ru-RU"/>
              </w:rPr>
              <w:t xml:space="preserve">«Айдарская средняя общеобразовательная школа </w:t>
            </w:r>
            <w:proofErr w:type="gramStart"/>
            <w:r w:rsidRPr="00AD0EA9">
              <w:rPr>
                <w:sz w:val="28"/>
                <w:szCs w:val="28"/>
                <w:lang w:val="ru-RU"/>
              </w:rPr>
              <w:t>имени Героя Советского Союза Бориса Григорьевича</w:t>
            </w:r>
            <w:proofErr w:type="gramEnd"/>
            <w:r w:rsidR="00751313">
              <w:rPr>
                <w:sz w:val="28"/>
                <w:szCs w:val="28"/>
                <w:lang w:val="ru-RU"/>
              </w:rPr>
              <w:t xml:space="preserve"> </w:t>
            </w:r>
            <w:r w:rsidRPr="00AD0EA9">
              <w:rPr>
                <w:sz w:val="28"/>
                <w:szCs w:val="28"/>
                <w:lang w:val="ru-RU"/>
              </w:rPr>
              <w:t>Кандыбина</w:t>
            </w:r>
            <w:r w:rsidR="00751313">
              <w:rPr>
                <w:sz w:val="28"/>
                <w:szCs w:val="28"/>
                <w:lang w:val="ru-RU"/>
              </w:rPr>
              <w:t xml:space="preserve"> </w:t>
            </w:r>
            <w:r w:rsidRPr="00AD0EA9">
              <w:rPr>
                <w:sz w:val="28"/>
                <w:szCs w:val="28"/>
                <w:lang w:val="ru-RU"/>
              </w:rPr>
              <w:t>Ровеньского района Белгородской области» при  реализации Ф</w:t>
            </w:r>
            <w:r>
              <w:rPr>
                <w:sz w:val="28"/>
                <w:szCs w:val="28"/>
                <w:lang w:val="ru-RU"/>
              </w:rPr>
              <w:t>К</w:t>
            </w:r>
            <w:r w:rsidRPr="00AD0EA9">
              <w:rPr>
                <w:sz w:val="28"/>
                <w:szCs w:val="28"/>
                <w:lang w:val="ru-RU"/>
              </w:rPr>
              <w:t>ГОС  на 201</w:t>
            </w:r>
            <w:r w:rsidR="00BA1F32">
              <w:rPr>
                <w:sz w:val="28"/>
                <w:szCs w:val="28"/>
                <w:lang w:val="ru-RU"/>
              </w:rPr>
              <w:t>7</w:t>
            </w:r>
            <w:r w:rsidRPr="00AD0EA9">
              <w:rPr>
                <w:sz w:val="28"/>
                <w:szCs w:val="28"/>
                <w:lang w:val="ru-RU"/>
              </w:rPr>
              <w:t>-201</w:t>
            </w:r>
            <w:r w:rsidR="00BA1F32">
              <w:rPr>
                <w:sz w:val="28"/>
                <w:szCs w:val="28"/>
                <w:lang w:val="ru-RU"/>
              </w:rPr>
              <w:t>8</w:t>
            </w:r>
            <w:r w:rsidRPr="00AD0EA9">
              <w:rPr>
                <w:sz w:val="28"/>
                <w:szCs w:val="28"/>
                <w:lang w:val="ru-RU"/>
              </w:rPr>
              <w:t xml:space="preserve"> учебный год</w:t>
            </w:r>
            <w:r w:rsidR="00B763C8">
              <w:rPr>
                <w:sz w:val="28"/>
                <w:szCs w:val="28"/>
                <w:lang w:val="ru-RU"/>
              </w:rPr>
              <w:t>…</w:t>
            </w:r>
            <w:r w:rsidR="008D53E5">
              <w:rPr>
                <w:sz w:val="28"/>
                <w:szCs w:val="28"/>
                <w:lang w:val="ru-RU"/>
              </w:rPr>
              <w:t>…………………………………………</w:t>
            </w:r>
          </w:p>
        </w:tc>
        <w:tc>
          <w:tcPr>
            <w:tcW w:w="1040" w:type="dxa"/>
          </w:tcPr>
          <w:p w:rsidR="00AD0EA9" w:rsidRPr="00AD0EA9" w:rsidRDefault="00AD0EA9" w:rsidP="00EC4369">
            <w:pPr>
              <w:jc w:val="center"/>
              <w:rPr>
                <w:sz w:val="28"/>
                <w:szCs w:val="28"/>
                <w:lang w:val="ru-RU"/>
              </w:rPr>
            </w:pPr>
          </w:p>
          <w:p w:rsidR="00AD0EA9" w:rsidRDefault="00AD0EA9" w:rsidP="00EC4369">
            <w:pPr>
              <w:rPr>
                <w:sz w:val="28"/>
                <w:szCs w:val="28"/>
                <w:lang w:val="ru-RU"/>
              </w:rPr>
            </w:pPr>
          </w:p>
          <w:p w:rsidR="00B763C8" w:rsidRDefault="00B763C8" w:rsidP="00EC4369">
            <w:pPr>
              <w:rPr>
                <w:sz w:val="28"/>
                <w:szCs w:val="28"/>
                <w:lang w:val="ru-RU"/>
              </w:rPr>
            </w:pPr>
          </w:p>
          <w:p w:rsidR="00B763C8" w:rsidRDefault="00B763C8" w:rsidP="00EC4369">
            <w:pPr>
              <w:rPr>
                <w:sz w:val="28"/>
                <w:szCs w:val="28"/>
                <w:lang w:val="ru-RU"/>
              </w:rPr>
            </w:pPr>
          </w:p>
          <w:p w:rsidR="008D53E5" w:rsidRDefault="008D53E5" w:rsidP="00EC4369">
            <w:pPr>
              <w:rPr>
                <w:sz w:val="28"/>
                <w:szCs w:val="28"/>
                <w:lang w:val="ru-RU"/>
              </w:rPr>
            </w:pPr>
          </w:p>
          <w:p w:rsidR="00B763C8" w:rsidRDefault="00B763C8" w:rsidP="00EC4369">
            <w:pPr>
              <w:rPr>
                <w:sz w:val="28"/>
                <w:szCs w:val="28"/>
                <w:lang w:val="ru-RU"/>
              </w:rPr>
            </w:pPr>
            <w:r>
              <w:rPr>
                <w:sz w:val="28"/>
                <w:szCs w:val="28"/>
                <w:lang w:val="ru-RU"/>
              </w:rPr>
              <w:t xml:space="preserve"> 10</w:t>
            </w:r>
          </w:p>
          <w:p w:rsidR="0071352B" w:rsidRDefault="0071352B" w:rsidP="00EC4369">
            <w:pPr>
              <w:rPr>
                <w:sz w:val="28"/>
                <w:szCs w:val="28"/>
                <w:lang w:val="ru-RU"/>
              </w:rPr>
            </w:pPr>
          </w:p>
          <w:p w:rsidR="0071352B" w:rsidRDefault="0071352B" w:rsidP="00EC4369">
            <w:pPr>
              <w:rPr>
                <w:sz w:val="28"/>
                <w:szCs w:val="28"/>
                <w:lang w:val="ru-RU"/>
              </w:rPr>
            </w:pPr>
          </w:p>
          <w:p w:rsidR="0071352B" w:rsidRDefault="0071352B" w:rsidP="00EC4369">
            <w:pPr>
              <w:rPr>
                <w:sz w:val="28"/>
                <w:szCs w:val="28"/>
                <w:lang w:val="ru-RU"/>
              </w:rPr>
            </w:pPr>
          </w:p>
          <w:p w:rsidR="0071352B" w:rsidRPr="00AD0EA9" w:rsidRDefault="0071352B" w:rsidP="00EC4369">
            <w:pPr>
              <w:rPr>
                <w:sz w:val="28"/>
                <w:szCs w:val="28"/>
                <w:lang w:val="ru-RU"/>
              </w:rPr>
            </w:pPr>
          </w:p>
        </w:tc>
      </w:tr>
      <w:tr w:rsidR="00AD0EA9" w:rsidRPr="00B763C8" w:rsidTr="008D53E5">
        <w:tc>
          <w:tcPr>
            <w:tcW w:w="828" w:type="dxa"/>
          </w:tcPr>
          <w:p w:rsidR="00AD0EA9" w:rsidRPr="00AD0EA9" w:rsidRDefault="00AD0EA9" w:rsidP="00EC4369">
            <w:pPr>
              <w:widowControl/>
              <w:rPr>
                <w:sz w:val="28"/>
                <w:szCs w:val="28"/>
                <w:lang w:val="ru-RU"/>
              </w:rPr>
            </w:pPr>
          </w:p>
        </w:tc>
        <w:tc>
          <w:tcPr>
            <w:tcW w:w="8175" w:type="dxa"/>
          </w:tcPr>
          <w:p w:rsidR="00AD0EA9" w:rsidRPr="00AD0EA9" w:rsidRDefault="00AD0EA9" w:rsidP="00EC4369">
            <w:pPr>
              <w:jc w:val="both"/>
              <w:rPr>
                <w:sz w:val="28"/>
                <w:szCs w:val="28"/>
                <w:lang w:val="ru-RU"/>
              </w:rPr>
            </w:pPr>
          </w:p>
        </w:tc>
        <w:tc>
          <w:tcPr>
            <w:tcW w:w="1040" w:type="dxa"/>
          </w:tcPr>
          <w:p w:rsidR="00AD0EA9" w:rsidRPr="00AD0EA9" w:rsidRDefault="00AD0EA9" w:rsidP="00EC4369">
            <w:pPr>
              <w:jc w:val="center"/>
              <w:rPr>
                <w:sz w:val="28"/>
                <w:szCs w:val="28"/>
                <w:lang w:val="ru-RU"/>
              </w:rPr>
            </w:pPr>
          </w:p>
        </w:tc>
      </w:tr>
      <w:tr w:rsidR="00AD0EA9" w:rsidRPr="00B763C8" w:rsidTr="008D53E5">
        <w:tc>
          <w:tcPr>
            <w:tcW w:w="828" w:type="dxa"/>
          </w:tcPr>
          <w:p w:rsidR="00AD0EA9" w:rsidRPr="00AD0EA9" w:rsidRDefault="00AD0EA9" w:rsidP="00CB6A47">
            <w:pPr>
              <w:widowControl/>
              <w:suppressAutoHyphens w:val="0"/>
              <w:ind w:left="360"/>
              <w:jc w:val="center"/>
              <w:rPr>
                <w:sz w:val="28"/>
                <w:szCs w:val="28"/>
                <w:lang w:val="ru-RU"/>
              </w:rPr>
            </w:pPr>
          </w:p>
        </w:tc>
        <w:tc>
          <w:tcPr>
            <w:tcW w:w="8175" w:type="dxa"/>
          </w:tcPr>
          <w:p w:rsidR="00AD0EA9" w:rsidRPr="00AD0EA9" w:rsidRDefault="00AD0EA9" w:rsidP="00AD0EA9">
            <w:pPr>
              <w:jc w:val="both"/>
              <w:rPr>
                <w:sz w:val="28"/>
                <w:szCs w:val="28"/>
                <w:lang w:val="ru-RU"/>
              </w:rPr>
            </w:pPr>
          </w:p>
        </w:tc>
        <w:tc>
          <w:tcPr>
            <w:tcW w:w="1040" w:type="dxa"/>
          </w:tcPr>
          <w:p w:rsidR="00AD0EA9" w:rsidRDefault="00AD0EA9" w:rsidP="00EC4369">
            <w:pPr>
              <w:jc w:val="center"/>
              <w:rPr>
                <w:sz w:val="28"/>
                <w:szCs w:val="28"/>
                <w:lang w:val="ru-RU"/>
              </w:rPr>
            </w:pPr>
          </w:p>
          <w:p w:rsidR="00B763C8" w:rsidRDefault="00B763C8" w:rsidP="00EC4369">
            <w:pPr>
              <w:jc w:val="center"/>
              <w:rPr>
                <w:sz w:val="28"/>
                <w:szCs w:val="28"/>
                <w:lang w:val="ru-RU"/>
              </w:rPr>
            </w:pPr>
          </w:p>
          <w:p w:rsidR="00B763C8" w:rsidRDefault="00B763C8" w:rsidP="00EC4369">
            <w:pPr>
              <w:jc w:val="center"/>
              <w:rPr>
                <w:sz w:val="28"/>
                <w:szCs w:val="28"/>
                <w:lang w:val="ru-RU"/>
              </w:rPr>
            </w:pPr>
          </w:p>
          <w:p w:rsidR="00B763C8" w:rsidRDefault="00B763C8" w:rsidP="00EC4369">
            <w:pPr>
              <w:jc w:val="center"/>
              <w:rPr>
                <w:sz w:val="28"/>
                <w:szCs w:val="28"/>
                <w:lang w:val="ru-RU"/>
              </w:rPr>
            </w:pPr>
          </w:p>
          <w:p w:rsidR="00B763C8" w:rsidRDefault="00B763C8" w:rsidP="00EC4369">
            <w:pPr>
              <w:jc w:val="center"/>
              <w:rPr>
                <w:sz w:val="28"/>
                <w:szCs w:val="28"/>
                <w:lang w:val="ru-RU"/>
              </w:rPr>
            </w:pPr>
          </w:p>
          <w:p w:rsidR="00B763C8" w:rsidRPr="00432D71" w:rsidRDefault="00B763C8" w:rsidP="0071352B">
            <w:pPr>
              <w:rPr>
                <w:sz w:val="28"/>
                <w:szCs w:val="28"/>
                <w:lang w:val="ru-RU"/>
              </w:rPr>
            </w:pPr>
          </w:p>
        </w:tc>
      </w:tr>
    </w:tbl>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F913A0">
      <w:pPr>
        <w:shd w:val="clear" w:color="auto" w:fill="FFFFFF"/>
        <w:spacing w:line="240" w:lineRule="atLeast"/>
        <w:rPr>
          <w:b/>
          <w:color w:val="auto"/>
          <w:sz w:val="28"/>
          <w:szCs w:val="28"/>
          <w:lang w:val="ru-RU"/>
        </w:rPr>
      </w:pPr>
    </w:p>
    <w:p w:rsidR="00BF7B42" w:rsidRDefault="00BF7B42" w:rsidP="00F913A0">
      <w:pPr>
        <w:shd w:val="clear" w:color="auto" w:fill="FFFFFF"/>
        <w:spacing w:line="240" w:lineRule="atLeast"/>
        <w:rPr>
          <w:b/>
          <w:color w:val="auto"/>
          <w:sz w:val="28"/>
          <w:szCs w:val="28"/>
          <w:lang w:val="ru-RU"/>
        </w:rPr>
      </w:pPr>
    </w:p>
    <w:p w:rsidR="00BF7B42" w:rsidRDefault="00BF7B42" w:rsidP="00F913A0">
      <w:pPr>
        <w:shd w:val="clear" w:color="auto" w:fill="FFFFFF"/>
        <w:spacing w:line="240" w:lineRule="atLeast"/>
        <w:rPr>
          <w:b/>
          <w:color w:val="auto"/>
          <w:sz w:val="28"/>
          <w:szCs w:val="28"/>
          <w:lang w:val="ru-RU"/>
        </w:rPr>
      </w:pPr>
    </w:p>
    <w:p w:rsidR="00BF7B42" w:rsidRDefault="00BF7B42" w:rsidP="00F913A0">
      <w:pPr>
        <w:shd w:val="clear" w:color="auto" w:fill="FFFFFF"/>
        <w:spacing w:line="240" w:lineRule="atLeast"/>
        <w:rPr>
          <w:b/>
          <w:color w:val="auto"/>
          <w:sz w:val="28"/>
          <w:szCs w:val="28"/>
          <w:lang w:val="ru-RU"/>
        </w:rPr>
      </w:pPr>
    </w:p>
    <w:p w:rsidR="00BF7B42" w:rsidRDefault="00BF7B42" w:rsidP="00F913A0">
      <w:pPr>
        <w:shd w:val="clear" w:color="auto" w:fill="FFFFFF"/>
        <w:spacing w:line="240" w:lineRule="atLeast"/>
        <w:rPr>
          <w:b/>
          <w:color w:val="auto"/>
          <w:sz w:val="28"/>
          <w:szCs w:val="28"/>
          <w:lang w:val="ru-RU"/>
        </w:rPr>
      </w:pPr>
    </w:p>
    <w:p w:rsidR="00BF7B42" w:rsidRDefault="00BF7B42" w:rsidP="00F913A0">
      <w:pPr>
        <w:shd w:val="clear" w:color="auto" w:fill="FFFFFF"/>
        <w:spacing w:line="240" w:lineRule="atLeast"/>
        <w:rPr>
          <w:b/>
          <w:color w:val="auto"/>
          <w:sz w:val="28"/>
          <w:szCs w:val="28"/>
          <w:lang w:val="ru-RU"/>
        </w:rPr>
      </w:pPr>
    </w:p>
    <w:p w:rsidR="00AD0EA9" w:rsidRPr="00C26360" w:rsidRDefault="00AD0EA9" w:rsidP="00AD0EA9">
      <w:pPr>
        <w:shd w:val="clear" w:color="auto" w:fill="FFFFFF"/>
        <w:spacing w:line="240" w:lineRule="atLeast"/>
        <w:jc w:val="center"/>
        <w:rPr>
          <w:b/>
          <w:bCs/>
          <w:color w:val="auto"/>
          <w:sz w:val="28"/>
          <w:szCs w:val="28"/>
          <w:lang w:val="ru-RU"/>
        </w:rPr>
      </w:pPr>
      <w:r>
        <w:rPr>
          <w:b/>
          <w:color w:val="auto"/>
          <w:sz w:val="28"/>
          <w:szCs w:val="28"/>
          <w:lang w:val="ru-RU"/>
        </w:rPr>
        <w:t>Пояснительная записка к у</w:t>
      </w:r>
      <w:r w:rsidRPr="00C26360">
        <w:rPr>
          <w:b/>
          <w:color w:val="auto"/>
          <w:sz w:val="28"/>
          <w:szCs w:val="28"/>
          <w:lang w:val="ru-RU"/>
        </w:rPr>
        <w:t>чебн</w:t>
      </w:r>
      <w:r>
        <w:rPr>
          <w:b/>
          <w:color w:val="auto"/>
          <w:sz w:val="28"/>
          <w:szCs w:val="28"/>
          <w:lang w:val="ru-RU"/>
        </w:rPr>
        <w:t>ому</w:t>
      </w:r>
      <w:r w:rsidRPr="00C26360">
        <w:rPr>
          <w:b/>
          <w:color w:val="auto"/>
          <w:sz w:val="28"/>
          <w:szCs w:val="28"/>
          <w:lang w:val="ru-RU"/>
        </w:rPr>
        <w:t xml:space="preserve"> план</w:t>
      </w:r>
      <w:r>
        <w:rPr>
          <w:b/>
          <w:color w:val="auto"/>
          <w:sz w:val="28"/>
          <w:szCs w:val="28"/>
          <w:lang w:val="ru-RU"/>
        </w:rPr>
        <w:t>у</w:t>
      </w:r>
    </w:p>
    <w:p w:rsidR="00AD0EA9" w:rsidRPr="00C26360" w:rsidRDefault="00AD0EA9" w:rsidP="00AD0EA9">
      <w:pPr>
        <w:shd w:val="clear" w:color="auto" w:fill="FFFFFF"/>
        <w:spacing w:line="240" w:lineRule="atLeast"/>
        <w:jc w:val="center"/>
        <w:rPr>
          <w:b/>
          <w:bCs/>
          <w:color w:val="auto"/>
          <w:sz w:val="28"/>
          <w:szCs w:val="28"/>
          <w:lang w:val="ru-RU"/>
        </w:rPr>
      </w:pPr>
      <w:r w:rsidRPr="00C26360">
        <w:rPr>
          <w:b/>
          <w:bCs/>
          <w:color w:val="auto"/>
          <w:sz w:val="28"/>
          <w:szCs w:val="28"/>
          <w:lang w:val="ru-RU"/>
        </w:rPr>
        <w:t>муниципального бюджетного общеобразовательного учреждения</w:t>
      </w:r>
    </w:p>
    <w:p w:rsidR="00AD0EA9" w:rsidRPr="00C26360" w:rsidRDefault="00AD0EA9" w:rsidP="00AD0EA9">
      <w:pPr>
        <w:jc w:val="center"/>
        <w:rPr>
          <w:b/>
          <w:bCs/>
          <w:color w:val="auto"/>
          <w:sz w:val="28"/>
          <w:szCs w:val="28"/>
          <w:lang w:val="ru-RU"/>
        </w:rPr>
      </w:pPr>
      <w:r w:rsidRPr="00C26360">
        <w:rPr>
          <w:b/>
          <w:bCs/>
          <w:color w:val="auto"/>
          <w:sz w:val="28"/>
          <w:szCs w:val="28"/>
          <w:lang w:val="ru-RU"/>
        </w:rPr>
        <w:t>«Айдарская средняя общеобразовательная школа</w:t>
      </w:r>
    </w:p>
    <w:p w:rsidR="00AD0EA9" w:rsidRPr="00C26360" w:rsidRDefault="00AD0EA9" w:rsidP="00AD0EA9">
      <w:pPr>
        <w:jc w:val="center"/>
        <w:rPr>
          <w:b/>
          <w:bCs/>
          <w:color w:val="auto"/>
          <w:sz w:val="28"/>
          <w:szCs w:val="28"/>
          <w:lang w:val="ru-RU"/>
        </w:rPr>
      </w:pPr>
      <w:r w:rsidRPr="00C26360">
        <w:rPr>
          <w:b/>
          <w:bCs/>
          <w:color w:val="auto"/>
          <w:sz w:val="28"/>
          <w:szCs w:val="28"/>
          <w:lang w:val="ru-RU"/>
        </w:rPr>
        <w:t>имени Героя Советского Союза Бориса Григорьевича Кандыбина</w:t>
      </w:r>
    </w:p>
    <w:p w:rsidR="00AD0EA9" w:rsidRPr="00C26360" w:rsidRDefault="00AD0EA9" w:rsidP="00AD0EA9">
      <w:pPr>
        <w:jc w:val="center"/>
        <w:rPr>
          <w:b/>
          <w:bCs/>
          <w:color w:val="auto"/>
          <w:sz w:val="28"/>
          <w:szCs w:val="28"/>
          <w:lang w:val="ru-RU"/>
        </w:rPr>
      </w:pPr>
      <w:r w:rsidRPr="00C26360">
        <w:rPr>
          <w:b/>
          <w:bCs/>
          <w:color w:val="auto"/>
          <w:sz w:val="28"/>
          <w:szCs w:val="28"/>
          <w:lang w:val="ru-RU"/>
        </w:rPr>
        <w:t>Ровеньского района Белгородской области»</w:t>
      </w:r>
      <w:r>
        <w:rPr>
          <w:b/>
          <w:bCs/>
          <w:color w:val="auto"/>
          <w:sz w:val="28"/>
          <w:szCs w:val="28"/>
          <w:lang w:val="ru-RU"/>
        </w:rPr>
        <w:t>,</w:t>
      </w:r>
    </w:p>
    <w:p w:rsidR="00AD0EA9" w:rsidRDefault="00AD0EA9" w:rsidP="00AD0EA9">
      <w:pPr>
        <w:ind w:firstLine="567"/>
        <w:jc w:val="center"/>
        <w:rPr>
          <w:b/>
          <w:color w:val="auto"/>
          <w:sz w:val="28"/>
          <w:szCs w:val="28"/>
          <w:lang w:val="ru-RU"/>
        </w:rPr>
      </w:pPr>
      <w:proofErr w:type="gramStart"/>
      <w:r w:rsidRPr="00C26360">
        <w:rPr>
          <w:b/>
          <w:color w:val="auto"/>
          <w:sz w:val="28"/>
          <w:szCs w:val="28"/>
          <w:lang w:val="ru-RU"/>
        </w:rPr>
        <w:t>реализующ</w:t>
      </w:r>
      <w:r>
        <w:rPr>
          <w:b/>
          <w:color w:val="auto"/>
          <w:sz w:val="28"/>
          <w:szCs w:val="28"/>
          <w:lang w:val="ru-RU"/>
        </w:rPr>
        <w:t>ему</w:t>
      </w:r>
      <w:proofErr w:type="gramEnd"/>
      <w:r w:rsidRPr="00C26360">
        <w:rPr>
          <w:b/>
          <w:color w:val="auto"/>
          <w:sz w:val="28"/>
          <w:szCs w:val="28"/>
          <w:lang w:val="ru-RU"/>
        </w:rPr>
        <w:t xml:space="preserve"> ФКГОС </w:t>
      </w:r>
      <w:r>
        <w:rPr>
          <w:b/>
          <w:color w:val="auto"/>
          <w:sz w:val="28"/>
          <w:szCs w:val="28"/>
          <w:lang w:val="ru-RU"/>
        </w:rPr>
        <w:t>основного общего образования</w:t>
      </w:r>
    </w:p>
    <w:p w:rsidR="00AD0EA9" w:rsidRPr="00C26360" w:rsidRDefault="00AD0EA9" w:rsidP="00AD0EA9">
      <w:pPr>
        <w:ind w:firstLine="567"/>
        <w:jc w:val="center"/>
        <w:rPr>
          <w:b/>
          <w:color w:val="auto"/>
          <w:sz w:val="28"/>
          <w:szCs w:val="28"/>
          <w:lang w:val="ru-RU"/>
        </w:rPr>
      </w:pPr>
      <w:r>
        <w:rPr>
          <w:b/>
          <w:color w:val="auto"/>
          <w:sz w:val="28"/>
          <w:szCs w:val="28"/>
          <w:lang w:val="ru-RU"/>
        </w:rPr>
        <w:t>в 201</w:t>
      </w:r>
      <w:r w:rsidR="00BA1F32">
        <w:rPr>
          <w:b/>
          <w:color w:val="auto"/>
          <w:sz w:val="28"/>
          <w:szCs w:val="28"/>
          <w:lang w:val="ru-RU"/>
        </w:rPr>
        <w:t>7</w:t>
      </w:r>
      <w:r w:rsidRPr="00C26360">
        <w:rPr>
          <w:b/>
          <w:color w:val="auto"/>
          <w:sz w:val="28"/>
          <w:szCs w:val="28"/>
          <w:lang w:val="ru-RU"/>
        </w:rPr>
        <w:t>-201</w:t>
      </w:r>
      <w:r w:rsidR="00BA1F32">
        <w:rPr>
          <w:b/>
          <w:color w:val="auto"/>
          <w:sz w:val="28"/>
          <w:szCs w:val="28"/>
          <w:lang w:val="ru-RU"/>
        </w:rPr>
        <w:t>8</w:t>
      </w:r>
      <w:r w:rsidRPr="00C26360">
        <w:rPr>
          <w:b/>
          <w:color w:val="auto"/>
          <w:sz w:val="28"/>
          <w:szCs w:val="28"/>
          <w:lang w:val="ru-RU"/>
        </w:rPr>
        <w:t xml:space="preserve"> учебном году</w:t>
      </w:r>
    </w:p>
    <w:p w:rsidR="00AD0EA9" w:rsidRDefault="00AD0EA9" w:rsidP="00AD0EA9">
      <w:pPr>
        <w:shd w:val="clear" w:color="auto" w:fill="FFFFFF"/>
        <w:spacing w:line="240" w:lineRule="atLeast"/>
        <w:jc w:val="center"/>
        <w:rPr>
          <w:b/>
          <w:color w:val="auto"/>
          <w:sz w:val="28"/>
          <w:szCs w:val="28"/>
          <w:lang w:val="ru-RU"/>
        </w:rPr>
      </w:pPr>
    </w:p>
    <w:p w:rsidR="00AD0EA9" w:rsidRPr="009C10C9" w:rsidRDefault="00AD0EA9" w:rsidP="00AD0EA9">
      <w:pPr>
        <w:tabs>
          <w:tab w:val="left" w:pos="60"/>
        </w:tabs>
        <w:jc w:val="both"/>
        <w:rPr>
          <w:color w:val="auto"/>
          <w:sz w:val="28"/>
          <w:szCs w:val="28"/>
          <w:lang w:val="ru-RU"/>
        </w:rPr>
      </w:pPr>
      <w:r w:rsidRPr="009C10C9">
        <w:rPr>
          <w:color w:val="auto"/>
          <w:sz w:val="28"/>
          <w:szCs w:val="28"/>
          <w:lang w:val="ru-RU"/>
        </w:rPr>
        <w:t xml:space="preserve">Учебный план </w:t>
      </w:r>
      <w:r w:rsidRPr="009C10C9">
        <w:rPr>
          <w:bCs/>
          <w:color w:val="auto"/>
          <w:sz w:val="28"/>
          <w:szCs w:val="28"/>
          <w:lang w:val="ru-RU"/>
        </w:rPr>
        <w:t>муниципального бюджетного общеобразовательного учреждения</w:t>
      </w:r>
      <w:r w:rsidRPr="009C10C9">
        <w:rPr>
          <w:color w:val="auto"/>
          <w:sz w:val="28"/>
          <w:szCs w:val="28"/>
          <w:lang w:val="ru-RU"/>
        </w:rPr>
        <w:t xml:space="preserve"> «Айдарская средняя общеобразовательная  школа </w:t>
      </w:r>
      <w:proofErr w:type="gramStart"/>
      <w:r w:rsidRPr="009C10C9">
        <w:rPr>
          <w:bCs/>
          <w:color w:val="auto"/>
          <w:sz w:val="28"/>
          <w:szCs w:val="28"/>
          <w:lang w:val="ru-RU"/>
        </w:rPr>
        <w:t>имени Героя Советского Союза Бориса Григорьевича</w:t>
      </w:r>
      <w:proofErr w:type="gramEnd"/>
      <w:r w:rsidR="00FB5D63">
        <w:rPr>
          <w:bCs/>
          <w:color w:val="auto"/>
          <w:sz w:val="28"/>
          <w:szCs w:val="28"/>
          <w:lang w:val="ru-RU"/>
        </w:rPr>
        <w:t xml:space="preserve"> </w:t>
      </w:r>
      <w:r w:rsidRPr="009C10C9">
        <w:rPr>
          <w:bCs/>
          <w:color w:val="auto"/>
          <w:sz w:val="28"/>
          <w:szCs w:val="28"/>
          <w:lang w:val="ru-RU"/>
        </w:rPr>
        <w:t>Кандыбина</w:t>
      </w:r>
      <w:r w:rsidR="00FB5D63">
        <w:rPr>
          <w:bCs/>
          <w:color w:val="auto"/>
          <w:sz w:val="28"/>
          <w:szCs w:val="28"/>
          <w:lang w:val="ru-RU"/>
        </w:rPr>
        <w:t xml:space="preserve"> </w:t>
      </w:r>
      <w:r w:rsidRPr="009C10C9">
        <w:rPr>
          <w:color w:val="auto"/>
          <w:sz w:val="28"/>
          <w:szCs w:val="28"/>
          <w:lang w:val="ru-RU"/>
        </w:rPr>
        <w:t>Ровеньского района Белгородской области» составлен на основе нормативно-правовых документов:</w:t>
      </w:r>
    </w:p>
    <w:p w:rsidR="00AD0EA9" w:rsidRPr="00A45C1D" w:rsidRDefault="00AD0EA9" w:rsidP="00AD0EA9">
      <w:pPr>
        <w:pStyle w:val="2"/>
        <w:numPr>
          <w:ilvl w:val="0"/>
          <w:numId w:val="9"/>
        </w:numPr>
        <w:spacing w:after="0" w:line="240" w:lineRule="auto"/>
        <w:ind w:right="28"/>
        <w:jc w:val="both"/>
        <w:rPr>
          <w:sz w:val="28"/>
          <w:szCs w:val="28"/>
        </w:rPr>
      </w:pPr>
      <w:r w:rsidRPr="00A45C1D">
        <w:rPr>
          <w:sz w:val="28"/>
          <w:szCs w:val="28"/>
        </w:rPr>
        <w:t>Конституция Российской Федерации.</w:t>
      </w:r>
    </w:p>
    <w:p w:rsidR="00AD0EA9" w:rsidRPr="00A45C1D" w:rsidRDefault="00AD0EA9" w:rsidP="00AD0EA9">
      <w:pPr>
        <w:pStyle w:val="2"/>
        <w:numPr>
          <w:ilvl w:val="0"/>
          <w:numId w:val="9"/>
        </w:numPr>
        <w:spacing w:after="0" w:line="240" w:lineRule="auto"/>
        <w:ind w:right="28"/>
        <w:jc w:val="both"/>
        <w:rPr>
          <w:sz w:val="28"/>
          <w:szCs w:val="28"/>
        </w:rPr>
      </w:pPr>
      <w:r w:rsidRPr="00A45C1D">
        <w:rPr>
          <w:sz w:val="28"/>
          <w:szCs w:val="28"/>
        </w:rPr>
        <w:t xml:space="preserve">ФЗ РФ </w:t>
      </w:r>
      <w:r>
        <w:rPr>
          <w:sz w:val="28"/>
          <w:szCs w:val="28"/>
        </w:rPr>
        <w:t xml:space="preserve"> от 29 декабря 2012 года №273-ФЗ </w:t>
      </w:r>
      <w:r w:rsidRPr="00A45C1D">
        <w:rPr>
          <w:sz w:val="28"/>
          <w:szCs w:val="28"/>
        </w:rPr>
        <w:t>"Об образовании в Российской Федерации".</w:t>
      </w:r>
    </w:p>
    <w:p w:rsidR="00AD0EA9" w:rsidRPr="00A45C1D" w:rsidRDefault="00AD0EA9" w:rsidP="00AD0EA9">
      <w:pPr>
        <w:pStyle w:val="2"/>
        <w:numPr>
          <w:ilvl w:val="0"/>
          <w:numId w:val="9"/>
        </w:numPr>
        <w:spacing w:after="0" w:line="240" w:lineRule="auto"/>
        <w:ind w:right="28"/>
        <w:jc w:val="both"/>
        <w:rPr>
          <w:sz w:val="28"/>
          <w:szCs w:val="28"/>
        </w:rPr>
      </w:pPr>
      <w:r w:rsidRPr="00A45C1D">
        <w:rPr>
          <w:sz w:val="28"/>
          <w:szCs w:val="28"/>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A45C1D">
        <w:rPr>
          <w:bCs/>
          <w:sz w:val="28"/>
          <w:szCs w:val="28"/>
        </w:rPr>
        <w:t>зарегистрированные в Минюсте России    3 марта 2011 года,</w:t>
      </w:r>
      <w:r w:rsidRPr="00A45C1D">
        <w:rPr>
          <w:sz w:val="28"/>
          <w:szCs w:val="28"/>
        </w:rPr>
        <w:t xml:space="preserve"> регистрационный номер 19993.</w:t>
      </w:r>
    </w:p>
    <w:p w:rsidR="00AD0EA9" w:rsidRPr="00A45C1D" w:rsidRDefault="00AD0EA9" w:rsidP="00AD0EA9">
      <w:pPr>
        <w:pStyle w:val="2"/>
        <w:numPr>
          <w:ilvl w:val="0"/>
          <w:numId w:val="9"/>
        </w:numPr>
        <w:spacing w:after="0" w:line="240" w:lineRule="auto"/>
        <w:ind w:right="28"/>
        <w:jc w:val="both"/>
        <w:rPr>
          <w:sz w:val="28"/>
          <w:szCs w:val="28"/>
        </w:rPr>
      </w:pPr>
      <w:r w:rsidRPr="00A45C1D">
        <w:rPr>
          <w:sz w:val="28"/>
          <w:szCs w:val="28"/>
        </w:rPr>
        <w:t>Федеральный базисный учебный план и примерные учебные планы для общеобразовательных учреждений РФ, реализующих програ</w:t>
      </w:r>
      <w:r w:rsidR="00A04B7B">
        <w:rPr>
          <w:sz w:val="28"/>
          <w:szCs w:val="28"/>
        </w:rPr>
        <w:t>ммы общего образования, утверждё</w:t>
      </w:r>
      <w:r w:rsidRPr="00A45C1D">
        <w:rPr>
          <w:sz w:val="28"/>
          <w:szCs w:val="28"/>
        </w:rPr>
        <w:t>нные приказом Министерства образования РФ от 9 марта 2004 года №1312.</w:t>
      </w:r>
    </w:p>
    <w:p w:rsidR="00AD0EA9" w:rsidRDefault="00AD0EA9" w:rsidP="00AD0EA9">
      <w:pPr>
        <w:pStyle w:val="2"/>
        <w:numPr>
          <w:ilvl w:val="0"/>
          <w:numId w:val="9"/>
        </w:numPr>
        <w:spacing w:after="0" w:line="240" w:lineRule="auto"/>
        <w:ind w:right="28"/>
        <w:jc w:val="both"/>
        <w:rPr>
          <w:sz w:val="28"/>
          <w:szCs w:val="28"/>
        </w:rPr>
      </w:pPr>
      <w:r w:rsidRPr="00A45C1D">
        <w:rPr>
          <w:sz w:val="28"/>
          <w:szCs w:val="28"/>
        </w:rPr>
        <w:t>Приказ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D0EA9" w:rsidRPr="00007F5E" w:rsidRDefault="00AD0EA9" w:rsidP="00AD0EA9">
      <w:pPr>
        <w:pStyle w:val="2"/>
        <w:numPr>
          <w:ilvl w:val="0"/>
          <w:numId w:val="9"/>
        </w:numPr>
        <w:spacing w:after="0" w:line="240" w:lineRule="auto"/>
        <w:ind w:right="28"/>
        <w:jc w:val="both"/>
        <w:rPr>
          <w:sz w:val="28"/>
          <w:szCs w:val="28"/>
        </w:rPr>
      </w:pPr>
      <w:proofErr w:type="gramStart"/>
      <w:r w:rsidRPr="00A45C1D">
        <w:rPr>
          <w:sz w:val="28"/>
          <w:szCs w:val="28"/>
        </w:rPr>
        <w:t xml:space="preserve">Приказ </w:t>
      </w:r>
      <w:proofErr w:type="spellStart"/>
      <w:r w:rsidRPr="00A45C1D">
        <w:rPr>
          <w:sz w:val="28"/>
          <w:szCs w:val="28"/>
        </w:rPr>
        <w:t>Минобрнауки</w:t>
      </w:r>
      <w:proofErr w:type="spellEnd"/>
      <w:r w:rsidRPr="00A45C1D">
        <w:rPr>
          <w:sz w:val="28"/>
          <w:szCs w:val="28"/>
        </w:rPr>
        <w:t xml:space="preserve"> РФ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AD0EA9" w:rsidRPr="00E83CE6" w:rsidRDefault="00AD0EA9" w:rsidP="00AD0EA9">
      <w:pPr>
        <w:pStyle w:val="2"/>
        <w:numPr>
          <w:ilvl w:val="0"/>
          <w:numId w:val="9"/>
        </w:numPr>
        <w:spacing w:after="0" w:line="240" w:lineRule="auto"/>
        <w:ind w:right="28"/>
        <w:jc w:val="both"/>
        <w:rPr>
          <w:sz w:val="28"/>
          <w:szCs w:val="28"/>
        </w:rPr>
      </w:pPr>
      <w:r w:rsidRPr="00A45C1D">
        <w:rPr>
          <w:sz w:val="28"/>
          <w:szCs w:val="28"/>
        </w:rPr>
        <w:t>Приказ</w:t>
      </w:r>
      <w:r w:rsidR="00FB5D63">
        <w:rPr>
          <w:sz w:val="28"/>
          <w:szCs w:val="28"/>
        </w:rPr>
        <w:t xml:space="preserve"> </w:t>
      </w:r>
      <w:r w:rsidRPr="00A45C1D">
        <w:rPr>
          <w:sz w:val="28"/>
          <w:szCs w:val="28"/>
        </w:rPr>
        <w:t xml:space="preserve">Министерства образования и науки РФ  </w:t>
      </w:r>
      <w:r w:rsidRPr="00A45C1D">
        <w:rPr>
          <w:bCs/>
          <w:sz w:val="28"/>
          <w:szCs w:val="28"/>
        </w:rPr>
        <w:t xml:space="preserve">от  </w:t>
      </w:r>
      <w:r>
        <w:rPr>
          <w:bCs/>
          <w:sz w:val="28"/>
          <w:szCs w:val="28"/>
        </w:rPr>
        <w:t>3 июня2008 года</w:t>
      </w:r>
      <w:r w:rsidRPr="00A45C1D">
        <w:rPr>
          <w:bCs/>
          <w:sz w:val="28"/>
          <w:szCs w:val="28"/>
        </w:rPr>
        <w:t xml:space="preserve">  № </w:t>
      </w:r>
      <w:r>
        <w:rPr>
          <w:bCs/>
          <w:sz w:val="28"/>
          <w:szCs w:val="28"/>
        </w:rPr>
        <w:t>164</w:t>
      </w:r>
      <w:r w:rsidRPr="00A45C1D">
        <w:rPr>
          <w:bCs/>
          <w:sz w:val="28"/>
          <w:szCs w:val="28"/>
        </w:rPr>
        <w:t xml:space="preserve">«О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w:t>
      </w:r>
      <w:r w:rsidR="00A04B7B">
        <w:rPr>
          <w:bCs/>
          <w:sz w:val="28"/>
          <w:szCs w:val="28"/>
        </w:rPr>
        <w:lastRenderedPageBreak/>
        <w:t>утверждё</w:t>
      </w:r>
      <w:r w:rsidRPr="00A45C1D">
        <w:rPr>
          <w:bCs/>
          <w:sz w:val="28"/>
          <w:szCs w:val="28"/>
        </w:rPr>
        <w:t>нный приказом Министерства образования РФ  от 5 марта 2004 года  № 1089».</w:t>
      </w:r>
    </w:p>
    <w:p w:rsidR="00AD0EA9" w:rsidRPr="000055CD" w:rsidRDefault="00AD0EA9" w:rsidP="00AD0EA9">
      <w:pPr>
        <w:pStyle w:val="2"/>
        <w:numPr>
          <w:ilvl w:val="0"/>
          <w:numId w:val="9"/>
        </w:numPr>
        <w:spacing w:after="0" w:line="240" w:lineRule="auto"/>
        <w:ind w:right="28"/>
        <w:jc w:val="both"/>
        <w:rPr>
          <w:sz w:val="28"/>
          <w:szCs w:val="28"/>
        </w:rPr>
      </w:pPr>
      <w:r w:rsidRPr="00A45C1D">
        <w:rPr>
          <w:sz w:val="28"/>
          <w:szCs w:val="28"/>
        </w:rPr>
        <w:t>Приказ</w:t>
      </w:r>
      <w:r w:rsidR="00FB5D63">
        <w:rPr>
          <w:sz w:val="28"/>
          <w:szCs w:val="28"/>
        </w:rPr>
        <w:t xml:space="preserve"> </w:t>
      </w:r>
      <w:r w:rsidRPr="00A45C1D">
        <w:rPr>
          <w:sz w:val="28"/>
          <w:szCs w:val="28"/>
        </w:rPr>
        <w:t xml:space="preserve">Министерства образования и науки РФ  </w:t>
      </w:r>
      <w:r w:rsidRPr="00A45C1D">
        <w:rPr>
          <w:bCs/>
          <w:sz w:val="28"/>
          <w:szCs w:val="28"/>
        </w:rPr>
        <w:t xml:space="preserve">от  </w:t>
      </w:r>
      <w:r>
        <w:rPr>
          <w:bCs/>
          <w:sz w:val="28"/>
          <w:szCs w:val="28"/>
        </w:rPr>
        <w:t>31 августа2009 года</w:t>
      </w:r>
      <w:r w:rsidRPr="00A45C1D">
        <w:rPr>
          <w:bCs/>
          <w:sz w:val="28"/>
          <w:szCs w:val="28"/>
        </w:rPr>
        <w:t>№ 3</w:t>
      </w:r>
      <w:r>
        <w:rPr>
          <w:bCs/>
          <w:sz w:val="28"/>
          <w:szCs w:val="28"/>
        </w:rPr>
        <w:t>20</w:t>
      </w:r>
      <w:r w:rsidRPr="00A45C1D">
        <w:rPr>
          <w:bCs/>
          <w:sz w:val="28"/>
          <w:szCs w:val="28"/>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w:t>
      </w:r>
      <w:r w:rsidR="00A04B7B">
        <w:rPr>
          <w:bCs/>
          <w:sz w:val="28"/>
          <w:szCs w:val="28"/>
        </w:rPr>
        <w:t>го) общего образования, утверждё</w:t>
      </w:r>
      <w:r w:rsidRPr="00A45C1D">
        <w:rPr>
          <w:bCs/>
          <w:sz w:val="28"/>
          <w:szCs w:val="28"/>
        </w:rPr>
        <w:t>нный приказом Министерства образования РФ  от 5 марта 2004 года  № 1089».</w:t>
      </w:r>
    </w:p>
    <w:p w:rsidR="00AD0EA9" w:rsidRPr="00007F5E" w:rsidRDefault="00AD0EA9" w:rsidP="00AD0EA9">
      <w:pPr>
        <w:pStyle w:val="2"/>
        <w:numPr>
          <w:ilvl w:val="0"/>
          <w:numId w:val="9"/>
        </w:numPr>
        <w:spacing w:after="0" w:line="240" w:lineRule="auto"/>
        <w:ind w:right="28"/>
        <w:jc w:val="both"/>
        <w:rPr>
          <w:sz w:val="28"/>
          <w:szCs w:val="28"/>
        </w:rPr>
      </w:pPr>
      <w:r w:rsidRPr="00A45C1D">
        <w:rPr>
          <w:sz w:val="28"/>
          <w:szCs w:val="28"/>
        </w:rPr>
        <w:t>Приказ</w:t>
      </w:r>
      <w:r w:rsidR="00FB5D63">
        <w:rPr>
          <w:sz w:val="28"/>
          <w:szCs w:val="28"/>
        </w:rPr>
        <w:t xml:space="preserve"> </w:t>
      </w:r>
      <w:r w:rsidRPr="00A45C1D">
        <w:rPr>
          <w:sz w:val="28"/>
          <w:szCs w:val="28"/>
        </w:rPr>
        <w:t xml:space="preserve">Министерства образования и науки РФ  </w:t>
      </w:r>
      <w:r w:rsidRPr="00176173">
        <w:rPr>
          <w:rFonts w:eastAsia="Calibri"/>
          <w:sz w:val="28"/>
          <w:szCs w:val="28"/>
        </w:rPr>
        <w:t xml:space="preserve">от 19 октября 2009 года </w:t>
      </w:r>
      <w:hyperlink r:id="rId9" w:history="1">
        <w:r w:rsidRPr="00176173">
          <w:rPr>
            <w:rFonts w:eastAsia="Calibri"/>
            <w:sz w:val="28"/>
            <w:szCs w:val="28"/>
          </w:rPr>
          <w:t xml:space="preserve">№427 </w:t>
        </w:r>
      </w:hyperlink>
      <w:r w:rsidRPr="00A45C1D">
        <w:rPr>
          <w:bCs/>
          <w:sz w:val="28"/>
          <w:szCs w:val="28"/>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w:t>
      </w:r>
      <w:r w:rsidR="00A04B7B">
        <w:rPr>
          <w:bCs/>
          <w:sz w:val="28"/>
          <w:szCs w:val="28"/>
        </w:rPr>
        <w:t>го) общего образования, утверждё</w:t>
      </w:r>
      <w:r w:rsidRPr="00A45C1D">
        <w:rPr>
          <w:bCs/>
          <w:sz w:val="28"/>
          <w:szCs w:val="28"/>
        </w:rPr>
        <w:t>нный приказом Министерства образования РФ  от 5 марта 2004 года  № 1089».</w:t>
      </w:r>
    </w:p>
    <w:p w:rsidR="00AD0EA9" w:rsidRPr="00007F5E" w:rsidRDefault="00AD0EA9" w:rsidP="00AD0EA9">
      <w:pPr>
        <w:pStyle w:val="2"/>
        <w:numPr>
          <w:ilvl w:val="0"/>
          <w:numId w:val="9"/>
        </w:numPr>
        <w:spacing w:after="0" w:line="240" w:lineRule="auto"/>
        <w:ind w:right="28"/>
        <w:jc w:val="both"/>
        <w:rPr>
          <w:sz w:val="28"/>
          <w:szCs w:val="28"/>
        </w:rPr>
      </w:pPr>
      <w:proofErr w:type="gramStart"/>
      <w:r w:rsidRPr="00A45C1D">
        <w:rPr>
          <w:color w:val="000000"/>
          <w:sz w:val="28"/>
          <w:szCs w:val="28"/>
        </w:rPr>
        <w:t xml:space="preserve">Приказ </w:t>
      </w:r>
      <w:r w:rsidRPr="00A45C1D">
        <w:rPr>
          <w:bCs/>
          <w:color w:val="000000"/>
          <w:sz w:val="28"/>
          <w:szCs w:val="28"/>
        </w:rPr>
        <w:t xml:space="preserve">Министерства образования и науки РФ </w:t>
      </w:r>
      <w:r w:rsidRPr="00A45C1D">
        <w:rPr>
          <w:color w:val="000000"/>
          <w:sz w:val="28"/>
          <w:szCs w:val="28"/>
        </w:rPr>
        <w:t xml:space="preserve"> от  30 августа 2010 года            № 889      «</w:t>
      </w:r>
      <w:r w:rsidRPr="00A45C1D">
        <w:rPr>
          <w:bCs/>
          <w:color w:val="000000"/>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roofErr w:type="spellStart"/>
      <w:r w:rsidRPr="00A45C1D">
        <w:rPr>
          <w:bCs/>
          <w:color w:val="000000"/>
          <w:sz w:val="28"/>
          <w:szCs w:val="28"/>
        </w:rPr>
        <w:t>утвержденные</w:t>
      </w:r>
      <w:proofErr w:type="spellEnd"/>
      <w:r w:rsidRPr="00A45C1D">
        <w:rPr>
          <w:bCs/>
          <w:color w:val="000000"/>
          <w:sz w:val="28"/>
          <w:szCs w:val="28"/>
        </w:rPr>
        <w:t xml:space="preserve"> приказом Министерства образования РФ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A45C1D">
        <w:rPr>
          <w:bCs/>
          <w:color w:val="000000"/>
          <w:sz w:val="28"/>
          <w:szCs w:val="28"/>
        </w:rPr>
        <w:t xml:space="preserve"> программы общего образования».</w:t>
      </w:r>
    </w:p>
    <w:p w:rsidR="00AD0EA9" w:rsidRPr="00007F5E" w:rsidRDefault="00AD0EA9" w:rsidP="00AD0EA9">
      <w:pPr>
        <w:pStyle w:val="2"/>
        <w:numPr>
          <w:ilvl w:val="0"/>
          <w:numId w:val="9"/>
        </w:numPr>
        <w:spacing w:after="0" w:line="240" w:lineRule="auto"/>
        <w:ind w:right="28"/>
        <w:jc w:val="both"/>
        <w:rPr>
          <w:sz w:val="28"/>
          <w:szCs w:val="28"/>
        </w:rPr>
      </w:pPr>
      <w:r w:rsidRPr="00A45C1D">
        <w:rPr>
          <w:sz w:val="28"/>
          <w:szCs w:val="28"/>
        </w:rPr>
        <w:t>Приказ</w:t>
      </w:r>
      <w:r w:rsidR="00751313">
        <w:rPr>
          <w:sz w:val="28"/>
          <w:szCs w:val="28"/>
        </w:rPr>
        <w:t xml:space="preserve"> </w:t>
      </w:r>
      <w:r w:rsidRPr="00A45C1D">
        <w:rPr>
          <w:sz w:val="28"/>
          <w:szCs w:val="28"/>
        </w:rPr>
        <w:t xml:space="preserve">Министерства образования и науки РФ  </w:t>
      </w:r>
      <w:r w:rsidRPr="00176173">
        <w:rPr>
          <w:rFonts w:eastAsia="Calibri"/>
          <w:sz w:val="28"/>
          <w:szCs w:val="28"/>
        </w:rPr>
        <w:t xml:space="preserve">от 10 ноября 2011года </w:t>
      </w:r>
      <w:hyperlink r:id="rId10" w:history="1">
        <w:r w:rsidRPr="00176173">
          <w:rPr>
            <w:rFonts w:eastAsia="Calibri"/>
            <w:sz w:val="28"/>
            <w:szCs w:val="28"/>
          </w:rPr>
          <w:t>№ 2643</w:t>
        </w:r>
      </w:hyperlink>
      <w:r w:rsidRPr="00A45C1D">
        <w:rPr>
          <w:bCs/>
          <w:sz w:val="28"/>
          <w:szCs w:val="28"/>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w:t>
      </w:r>
      <w:r w:rsidR="00A04B7B">
        <w:rPr>
          <w:bCs/>
          <w:sz w:val="28"/>
          <w:szCs w:val="28"/>
        </w:rPr>
        <w:t>го) общего образования, утверждё</w:t>
      </w:r>
      <w:r w:rsidRPr="00A45C1D">
        <w:rPr>
          <w:bCs/>
          <w:sz w:val="28"/>
          <w:szCs w:val="28"/>
        </w:rPr>
        <w:t>нный приказом Министерства образования РФ  от 5 марта 2004 года  № 1089».</w:t>
      </w:r>
    </w:p>
    <w:p w:rsidR="00AD0EA9" w:rsidRPr="00A45C1D" w:rsidRDefault="00AD0EA9" w:rsidP="00AD0EA9">
      <w:pPr>
        <w:pStyle w:val="2"/>
        <w:numPr>
          <w:ilvl w:val="0"/>
          <w:numId w:val="9"/>
        </w:numPr>
        <w:spacing w:after="0" w:line="240" w:lineRule="auto"/>
        <w:ind w:right="28"/>
        <w:jc w:val="both"/>
        <w:rPr>
          <w:sz w:val="28"/>
          <w:szCs w:val="28"/>
        </w:rPr>
      </w:pPr>
      <w:r w:rsidRPr="00A45C1D">
        <w:rPr>
          <w:sz w:val="28"/>
          <w:szCs w:val="28"/>
        </w:rPr>
        <w:t>Приказ</w:t>
      </w:r>
      <w:r w:rsidR="00751313">
        <w:rPr>
          <w:sz w:val="28"/>
          <w:szCs w:val="28"/>
        </w:rPr>
        <w:t xml:space="preserve"> </w:t>
      </w:r>
      <w:r w:rsidRPr="00A45C1D">
        <w:rPr>
          <w:sz w:val="28"/>
          <w:szCs w:val="28"/>
        </w:rPr>
        <w:t xml:space="preserve">Министерства образования и науки РФ  </w:t>
      </w:r>
      <w:r w:rsidRPr="00A45C1D">
        <w:rPr>
          <w:bCs/>
          <w:sz w:val="28"/>
          <w:szCs w:val="28"/>
        </w:rPr>
        <w:t xml:space="preserve">от  24 января </w:t>
      </w:r>
      <w:r>
        <w:rPr>
          <w:bCs/>
          <w:sz w:val="28"/>
          <w:szCs w:val="28"/>
        </w:rPr>
        <w:t>2012 года</w:t>
      </w:r>
      <w:r w:rsidRPr="00A45C1D">
        <w:rPr>
          <w:bCs/>
          <w:sz w:val="28"/>
          <w:szCs w:val="28"/>
        </w:rPr>
        <w:t xml:space="preserve">  № 39 «О внесении изменений в федеральный компонент государственных образовательных стандартов начального общего, основного общего и среднего (полно</w:t>
      </w:r>
      <w:r w:rsidR="00A04B7B">
        <w:rPr>
          <w:bCs/>
          <w:sz w:val="28"/>
          <w:szCs w:val="28"/>
        </w:rPr>
        <w:t>го) общего образования, утверждё</w:t>
      </w:r>
      <w:r w:rsidRPr="00A45C1D">
        <w:rPr>
          <w:bCs/>
          <w:sz w:val="28"/>
          <w:szCs w:val="28"/>
        </w:rPr>
        <w:t>нный приказом Министерства образования РФ  от 5 марта 2004 года  № 1089».</w:t>
      </w:r>
    </w:p>
    <w:p w:rsidR="00AD0EA9" w:rsidRPr="00A45C1D" w:rsidRDefault="00AD0EA9" w:rsidP="00AD0EA9">
      <w:pPr>
        <w:pStyle w:val="2"/>
        <w:numPr>
          <w:ilvl w:val="0"/>
          <w:numId w:val="9"/>
        </w:numPr>
        <w:spacing w:after="0" w:line="240" w:lineRule="auto"/>
        <w:ind w:right="28"/>
        <w:jc w:val="both"/>
        <w:rPr>
          <w:sz w:val="28"/>
          <w:szCs w:val="28"/>
        </w:rPr>
      </w:pPr>
      <w:r w:rsidRPr="00A45C1D">
        <w:rPr>
          <w:sz w:val="28"/>
          <w:szCs w:val="28"/>
        </w:rPr>
        <w:t>Приказ Министерства образования и науки РФ  от   31 января 2012 года №69      «</w:t>
      </w:r>
      <w:r w:rsidRPr="00A45C1D">
        <w:rPr>
          <w:bCs/>
          <w:sz w:val="28"/>
          <w:szCs w:val="28"/>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w:t>
      </w:r>
      <w:r w:rsidR="00A04B7B">
        <w:rPr>
          <w:bCs/>
          <w:sz w:val="28"/>
          <w:szCs w:val="28"/>
        </w:rPr>
        <w:t>вания, утверждё</w:t>
      </w:r>
      <w:r w:rsidRPr="00A45C1D">
        <w:rPr>
          <w:bCs/>
          <w:sz w:val="28"/>
          <w:szCs w:val="28"/>
        </w:rPr>
        <w:t>нный приказом Министерства образования РФ  от 5 марта 2004 года  № 1089».</w:t>
      </w:r>
    </w:p>
    <w:p w:rsidR="00AD0EA9" w:rsidRPr="00CE3CBC" w:rsidRDefault="00AD0EA9" w:rsidP="00AD0EA9">
      <w:pPr>
        <w:pStyle w:val="2"/>
        <w:numPr>
          <w:ilvl w:val="0"/>
          <w:numId w:val="9"/>
        </w:numPr>
        <w:spacing w:after="0" w:line="240" w:lineRule="auto"/>
        <w:ind w:right="28"/>
        <w:jc w:val="both"/>
        <w:rPr>
          <w:sz w:val="28"/>
          <w:szCs w:val="28"/>
        </w:rPr>
      </w:pPr>
      <w:r w:rsidRPr="00A45C1D">
        <w:rPr>
          <w:sz w:val="28"/>
          <w:szCs w:val="28"/>
        </w:rPr>
        <w:t>Приказ</w:t>
      </w:r>
      <w:r w:rsidR="00751313">
        <w:rPr>
          <w:sz w:val="28"/>
          <w:szCs w:val="28"/>
        </w:rPr>
        <w:t xml:space="preserve"> </w:t>
      </w:r>
      <w:r w:rsidRPr="00A45C1D">
        <w:rPr>
          <w:sz w:val="28"/>
          <w:szCs w:val="28"/>
        </w:rPr>
        <w:t>Министерства образования и науки Российской Федерации</w:t>
      </w:r>
      <w:r>
        <w:rPr>
          <w:bCs/>
          <w:sz w:val="28"/>
          <w:szCs w:val="28"/>
        </w:rPr>
        <w:t xml:space="preserve">,                   </w:t>
      </w:r>
      <w:r w:rsidRPr="00A45C1D">
        <w:rPr>
          <w:bCs/>
          <w:sz w:val="28"/>
          <w:szCs w:val="28"/>
        </w:rPr>
        <w:t>от 1 февраля 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w:t>
      </w:r>
      <w:r w:rsidR="00A04B7B">
        <w:rPr>
          <w:bCs/>
          <w:sz w:val="28"/>
          <w:szCs w:val="28"/>
        </w:rPr>
        <w:t>ммы общего образования, утверждё</w:t>
      </w:r>
      <w:r w:rsidRPr="00A45C1D">
        <w:rPr>
          <w:bCs/>
          <w:sz w:val="28"/>
          <w:szCs w:val="28"/>
        </w:rPr>
        <w:t xml:space="preserve">нные приказом </w:t>
      </w:r>
      <w:r w:rsidRPr="00A45C1D">
        <w:rPr>
          <w:bCs/>
          <w:sz w:val="28"/>
          <w:szCs w:val="28"/>
        </w:rPr>
        <w:lastRenderedPageBreak/>
        <w:t>Министерства образования Российской Федерации от 9 марта 2004 года  № 1312».</w:t>
      </w:r>
    </w:p>
    <w:p w:rsidR="00AD0EA9" w:rsidRPr="00A45C1D" w:rsidRDefault="00AD0EA9" w:rsidP="00F913A0">
      <w:pPr>
        <w:pStyle w:val="2"/>
        <w:numPr>
          <w:ilvl w:val="0"/>
          <w:numId w:val="9"/>
        </w:numPr>
        <w:spacing w:after="0" w:line="240" w:lineRule="auto"/>
        <w:ind w:right="28"/>
        <w:jc w:val="both"/>
        <w:rPr>
          <w:sz w:val="28"/>
          <w:szCs w:val="28"/>
        </w:rPr>
      </w:pPr>
      <w:r w:rsidRPr="00A45C1D">
        <w:rPr>
          <w:sz w:val="28"/>
          <w:szCs w:val="28"/>
        </w:rPr>
        <w:t>Приказ</w:t>
      </w:r>
      <w:r w:rsidR="00FB5D63">
        <w:rPr>
          <w:sz w:val="28"/>
          <w:szCs w:val="28"/>
        </w:rPr>
        <w:t xml:space="preserve"> </w:t>
      </w:r>
      <w:r w:rsidRPr="00A45C1D">
        <w:rPr>
          <w:sz w:val="28"/>
          <w:szCs w:val="28"/>
        </w:rPr>
        <w:t xml:space="preserve">Министерства образования и науки Российской </w:t>
      </w:r>
      <w:r w:rsidR="00F913A0">
        <w:rPr>
          <w:sz w:val="28"/>
          <w:szCs w:val="28"/>
        </w:rPr>
        <w:t xml:space="preserve">Федерации,   от </w:t>
      </w:r>
      <w:r w:rsidRPr="00A45C1D">
        <w:rPr>
          <w:sz w:val="28"/>
          <w:szCs w:val="28"/>
        </w:rPr>
        <w:t>19 декабря  2012 года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p>
    <w:p w:rsidR="00AD0EA9" w:rsidRDefault="00AD0EA9" w:rsidP="00AD0EA9">
      <w:pPr>
        <w:pStyle w:val="2"/>
        <w:numPr>
          <w:ilvl w:val="0"/>
          <w:numId w:val="9"/>
        </w:numPr>
        <w:spacing w:after="0" w:line="240" w:lineRule="auto"/>
        <w:ind w:right="28"/>
        <w:jc w:val="both"/>
        <w:rPr>
          <w:sz w:val="28"/>
          <w:szCs w:val="28"/>
        </w:rPr>
      </w:pPr>
      <w:r w:rsidRPr="00A45C1D">
        <w:rPr>
          <w:sz w:val="28"/>
          <w:szCs w:val="28"/>
        </w:rPr>
        <w:t xml:space="preserve">Закон Белгородской области от 3 июля 2006 года №57 «Об установлении регионального компонента государственных образовательных стандартов общего образования в Белгородской области» (с </w:t>
      </w:r>
      <w:r w:rsidR="00A04B7B">
        <w:rPr>
          <w:sz w:val="28"/>
          <w:szCs w:val="28"/>
        </w:rPr>
        <w:t>внесё</w:t>
      </w:r>
      <w:r w:rsidRPr="00A45C1D">
        <w:rPr>
          <w:sz w:val="28"/>
          <w:szCs w:val="28"/>
        </w:rPr>
        <w:t>нными изменениями от 4 июня 2009 года №282</w:t>
      </w:r>
      <w:r>
        <w:rPr>
          <w:sz w:val="28"/>
          <w:szCs w:val="28"/>
        </w:rPr>
        <w:t xml:space="preserve">, </w:t>
      </w:r>
      <w:r w:rsidRPr="00A45C1D">
        <w:rPr>
          <w:sz w:val="28"/>
          <w:szCs w:val="28"/>
        </w:rPr>
        <w:t xml:space="preserve"> от 03.05.2011 года № 34, принятыми Белгородской областной Думой 28.04.2011 года).</w:t>
      </w:r>
    </w:p>
    <w:p w:rsidR="00AD0EA9" w:rsidRPr="00FB5D63" w:rsidRDefault="00AD0EA9" w:rsidP="00AD0EA9">
      <w:pPr>
        <w:tabs>
          <w:tab w:val="left" w:pos="480"/>
        </w:tabs>
        <w:spacing w:line="100" w:lineRule="atLeast"/>
        <w:jc w:val="both"/>
        <w:rPr>
          <w:b/>
          <w:bCs/>
          <w:color w:val="auto"/>
          <w:sz w:val="28"/>
          <w:szCs w:val="28"/>
          <w:u w:val="single"/>
          <w:lang w:val="ru-RU"/>
        </w:rPr>
      </w:pPr>
      <w:proofErr w:type="spellStart"/>
      <w:r w:rsidRPr="009C10C9">
        <w:rPr>
          <w:b/>
          <w:bCs/>
          <w:color w:val="auto"/>
          <w:sz w:val="28"/>
          <w:szCs w:val="28"/>
          <w:u w:val="single"/>
        </w:rPr>
        <w:t>Региональн</w:t>
      </w:r>
      <w:r w:rsidR="00FB5D63">
        <w:rPr>
          <w:b/>
          <w:bCs/>
          <w:color w:val="auto"/>
          <w:sz w:val="28"/>
          <w:szCs w:val="28"/>
          <w:u w:val="single"/>
          <w:lang w:val="ru-RU"/>
        </w:rPr>
        <w:t>ый</w:t>
      </w:r>
      <w:proofErr w:type="spellEnd"/>
      <w:r w:rsidR="00751313">
        <w:rPr>
          <w:b/>
          <w:bCs/>
          <w:color w:val="auto"/>
          <w:sz w:val="28"/>
          <w:szCs w:val="28"/>
          <w:u w:val="single"/>
          <w:lang w:val="ru-RU"/>
        </w:rPr>
        <w:t xml:space="preserve"> </w:t>
      </w:r>
      <w:proofErr w:type="spellStart"/>
      <w:r w:rsidRPr="009C10C9">
        <w:rPr>
          <w:b/>
          <w:bCs/>
          <w:color w:val="auto"/>
          <w:sz w:val="28"/>
          <w:szCs w:val="28"/>
          <w:u w:val="single"/>
        </w:rPr>
        <w:t>уров</w:t>
      </w:r>
      <w:proofErr w:type="spellEnd"/>
      <w:r w:rsidR="00FB5D63">
        <w:rPr>
          <w:b/>
          <w:bCs/>
          <w:color w:val="auto"/>
          <w:sz w:val="28"/>
          <w:szCs w:val="28"/>
          <w:u w:val="single"/>
          <w:lang w:val="ru-RU"/>
        </w:rPr>
        <w:t>е</w:t>
      </w:r>
      <w:r w:rsidRPr="009C10C9">
        <w:rPr>
          <w:b/>
          <w:bCs/>
          <w:color w:val="auto"/>
          <w:sz w:val="28"/>
          <w:szCs w:val="28"/>
          <w:u w:val="single"/>
        </w:rPr>
        <w:t>н</w:t>
      </w:r>
      <w:r w:rsidR="00FB5D63">
        <w:rPr>
          <w:b/>
          <w:bCs/>
          <w:color w:val="auto"/>
          <w:sz w:val="28"/>
          <w:szCs w:val="28"/>
          <w:u w:val="single"/>
          <w:lang w:val="ru-RU"/>
        </w:rPr>
        <w:t>ь</w:t>
      </w:r>
    </w:p>
    <w:p w:rsidR="00AD0EA9" w:rsidRPr="009C10C9" w:rsidRDefault="00AD0EA9" w:rsidP="00AD0EA9">
      <w:pPr>
        <w:widowControl/>
        <w:numPr>
          <w:ilvl w:val="0"/>
          <w:numId w:val="10"/>
        </w:numPr>
        <w:tabs>
          <w:tab w:val="left" w:pos="426"/>
        </w:tabs>
        <w:jc w:val="both"/>
        <w:rPr>
          <w:color w:val="auto"/>
          <w:sz w:val="28"/>
          <w:lang w:val="ru-RU"/>
        </w:rPr>
      </w:pPr>
      <w:r w:rsidRPr="009C10C9">
        <w:rPr>
          <w:color w:val="auto"/>
          <w:sz w:val="28"/>
          <w:lang w:val="ru-RU"/>
        </w:rPr>
        <w:t>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AD0EA9" w:rsidRPr="009C10C9" w:rsidRDefault="00AD0EA9" w:rsidP="00AD0EA9">
      <w:pPr>
        <w:widowControl/>
        <w:numPr>
          <w:ilvl w:val="0"/>
          <w:numId w:val="10"/>
        </w:numPr>
        <w:tabs>
          <w:tab w:val="left" w:pos="426"/>
        </w:tabs>
        <w:jc w:val="both"/>
        <w:rPr>
          <w:color w:val="auto"/>
          <w:sz w:val="28"/>
          <w:lang w:val="ru-RU"/>
        </w:rPr>
      </w:pPr>
      <w:r w:rsidRPr="009C10C9">
        <w:rPr>
          <w:color w:val="auto"/>
          <w:sz w:val="28"/>
          <w:lang w:val="ru-RU"/>
        </w:rPr>
        <w:t>Закон Белгородской области от 04 июня 2009 года №282 «О внесении изменений в закон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w:t>
      </w:r>
    </w:p>
    <w:p w:rsidR="00AD0EA9" w:rsidRPr="009C10C9" w:rsidRDefault="00AD0EA9" w:rsidP="00AD0EA9">
      <w:pPr>
        <w:numPr>
          <w:ilvl w:val="0"/>
          <w:numId w:val="10"/>
        </w:numPr>
        <w:tabs>
          <w:tab w:val="left" w:pos="426"/>
        </w:tabs>
        <w:jc w:val="both"/>
        <w:rPr>
          <w:color w:val="auto"/>
          <w:sz w:val="28"/>
          <w:szCs w:val="28"/>
          <w:lang w:val="ru-RU"/>
        </w:rPr>
      </w:pPr>
      <w:r w:rsidRPr="009C10C9">
        <w:rPr>
          <w:color w:val="auto"/>
          <w:sz w:val="28"/>
          <w:szCs w:val="28"/>
          <w:lang w:val="ru-RU"/>
        </w:rPr>
        <w:t xml:space="preserve">Приказ управления образования и науки Белгородской области от 26 апреля 2006 года №656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 </w:t>
      </w:r>
    </w:p>
    <w:p w:rsidR="00AD0EA9" w:rsidRPr="009C10C9" w:rsidRDefault="00AD0EA9" w:rsidP="00AD0EA9">
      <w:pPr>
        <w:numPr>
          <w:ilvl w:val="0"/>
          <w:numId w:val="10"/>
        </w:numPr>
        <w:tabs>
          <w:tab w:val="left" w:pos="426"/>
        </w:tabs>
        <w:jc w:val="both"/>
        <w:rPr>
          <w:color w:val="auto"/>
          <w:sz w:val="28"/>
          <w:szCs w:val="28"/>
          <w:lang w:val="ru-RU"/>
        </w:rPr>
      </w:pPr>
      <w:r w:rsidRPr="009C10C9">
        <w:rPr>
          <w:color w:val="auto"/>
          <w:sz w:val="28"/>
          <w:szCs w:val="28"/>
          <w:lang w:val="ru-RU"/>
        </w:rPr>
        <w:t>Приказ департамента образования, культуры и молодёжной политики Белгородской области от 23 августа 2011 года №2293 «Об организации образовательного процесса в соответствии с федеральным государственным образовательным стандартом начального общего образования»;</w:t>
      </w:r>
    </w:p>
    <w:p w:rsidR="00AD0EA9" w:rsidRPr="001C43F2" w:rsidRDefault="00AD0EA9" w:rsidP="00AD0EA9">
      <w:pPr>
        <w:numPr>
          <w:ilvl w:val="0"/>
          <w:numId w:val="10"/>
        </w:numPr>
        <w:tabs>
          <w:tab w:val="left" w:pos="426"/>
        </w:tabs>
        <w:jc w:val="both"/>
        <w:rPr>
          <w:color w:val="auto"/>
          <w:sz w:val="28"/>
          <w:szCs w:val="28"/>
          <w:lang w:val="ru-RU"/>
        </w:rPr>
      </w:pPr>
      <w:r w:rsidRPr="001C43F2">
        <w:rPr>
          <w:color w:val="auto"/>
          <w:sz w:val="28"/>
          <w:szCs w:val="28"/>
          <w:lang w:val="ru-RU"/>
        </w:rPr>
        <w:t>Приказ департамента образования, культуры и молодёжной политики Белгородской области от 23 апреля 2012 года №1380 «Об утверждении базисного учебного плана  и примерных планов для образовательных учреждений Белгородской области, реализующих программы общего образования»</w:t>
      </w:r>
    </w:p>
    <w:p w:rsidR="00AD0EA9" w:rsidRPr="009C10C9" w:rsidRDefault="00AD0EA9" w:rsidP="00AD0EA9">
      <w:pPr>
        <w:numPr>
          <w:ilvl w:val="0"/>
          <w:numId w:val="10"/>
        </w:numPr>
        <w:tabs>
          <w:tab w:val="left" w:pos="426"/>
        </w:tabs>
        <w:jc w:val="both"/>
        <w:rPr>
          <w:color w:val="auto"/>
          <w:sz w:val="28"/>
          <w:szCs w:val="28"/>
          <w:lang w:val="ru-RU"/>
        </w:rPr>
      </w:pPr>
      <w:r w:rsidRPr="009C10C9">
        <w:rPr>
          <w:color w:val="auto"/>
          <w:sz w:val="28"/>
          <w:szCs w:val="28"/>
          <w:lang w:val="ru-RU"/>
        </w:rPr>
        <w:t xml:space="preserve">Письмо департамента образования, культуры и молодёжной политики Белгородской области от 05 апреля 2011 года №9-06/2077-ВА «О внесении изменений в письмо департамента образования, культуры и молодёжной политики Белгородской области от 05 мая 2008 года №9-06/1847-ЛИ «Об организации </w:t>
      </w:r>
      <w:r w:rsidRPr="009C10C9">
        <w:rPr>
          <w:color w:val="auto"/>
          <w:sz w:val="28"/>
          <w:szCs w:val="28"/>
          <w:lang w:val="ru-RU"/>
        </w:rPr>
        <w:lastRenderedPageBreak/>
        <w:t>профессиональной подготовки в условиях реализации универсального и профильного обучения»;</w:t>
      </w:r>
    </w:p>
    <w:p w:rsidR="00AD0EA9" w:rsidRDefault="00AD0EA9" w:rsidP="00AD0EA9">
      <w:pPr>
        <w:numPr>
          <w:ilvl w:val="0"/>
          <w:numId w:val="10"/>
        </w:numPr>
        <w:tabs>
          <w:tab w:val="left" w:pos="426"/>
        </w:tabs>
        <w:jc w:val="both"/>
        <w:rPr>
          <w:color w:val="auto"/>
          <w:sz w:val="28"/>
          <w:szCs w:val="28"/>
          <w:lang w:val="ru-RU"/>
        </w:rPr>
      </w:pPr>
      <w:r w:rsidRPr="009C10C9">
        <w:rPr>
          <w:color w:val="auto"/>
          <w:sz w:val="28"/>
          <w:szCs w:val="28"/>
          <w:lang w:val="ru-RU"/>
        </w:rPr>
        <w:t xml:space="preserve">Методические письма </w:t>
      </w:r>
      <w:proofErr w:type="spellStart"/>
      <w:r w:rsidRPr="009C10C9">
        <w:rPr>
          <w:color w:val="auto"/>
          <w:sz w:val="28"/>
          <w:szCs w:val="28"/>
          <w:lang w:val="ru-RU"/>
        </w:rPr>
        <w:t>Бел</w:t>
      </w:r>
      <w:r w:rsidR="0071352B">
        <w:rPr>
          <w:color w:val="auto"/>
          <w:sz w:val="28"/>
          <w:szCs w:val="28"/>
          <w:lang w:val="ru-RU"/>
        </w:rPr>
        <w:t>ИРО</w:t>
      </w:r>
      <w:proofErr w:type="spellEnd"/>
      <w:r w:rsidRPr="009C10C9">
        <w:rPr>
          <w:color w:val="auto"/>
          <w:sz w:val="28"/>
          <w:szCs w:val="28"/>
          <w:lang w:val="ru-RU"/>
        </w:rPr>
        <w:t xml:space="preserve"> о преподавании предметов в 201</w:t>
      </w:r>
      <w:r w:rsidR="000E1440">
        <w:rPr>
          <w:color w:val="auto"/>
          <w:sz w:val="28"/>
          <w:szCs w:val="28"/>
          <w:lang w:val="ru-RU"/>
        </w:rPr>
        <w:t>7</w:t>
      </w:r>
      <w:r w:rsidRPr="009C10C9">
        <w:rPr>
          <w:color w:val="auto"/>
          <w:sz w:val="28"/>
          <w:szCs w:val="28"/>
          <w:lang w:val="ru-RU"/>
        </w:rPr>
        <w:t xml:space="preserve"> – 201</w:t>
      </w:r>
      <w:r w:rsidR="000E1440">
        <w:rPr>
          <w:color w:val="auto"/>
          <w:sz w:val="28"/>
          <w:szCs w:val="28"/>
          <w:lang w:val="ru-RU"/>
        </w:rPr>
        <w:t>8</w:t>
      </w:r>
      <w:r w:rsidRPr="009C10C9">
        <w:rPr>
          <w:color w:val="auto"/>
          <w:sz w:val="28"/>
          <w:szCs w:val="28"/>
          <w:lang w:val="ru-RU"/>
        </w:rPr>
        <w:t xml:space="preserve"> учебном году.</w:t>
      </w:r>
    </w:p>
    <w:p w:rsidR="002702B1" w:rsidRPr="000055CD" w:rsidRDefault="00751313" w:rsidP="00AD0EA9">
      <w:pPr>
        <w:numPr>
          <w:ilvl w:val="0"/>
          <w:numId w:val="10"/>
        </w:numPr>
        <w:tabs>
          <w:tab w:val="left" w:pos="426"/>
        </w:tabs>
        <w:jc w:val="both"/>
        <w:rPr>
          <w:color w:val="auto"/>
          <w:sz w:val="28"/>
          <w:szCs w:val="28"/>
          <w:lang w:val="ru-RU"/>
        </w:rPr>
      </w:pPr>
      <w:r>
        <w:rPr>
          <w:sz w:val="28"/>
          <w:szCs w:val="28"/>
          <w:lang w:val="ru-RU"/>
        </w:rPr>
        <w:t>П</w:t>
      </w:r>
      <w:r w:rsidR="002702B1" w:rsidRPr="002702B1">
        <w:rPr>
          <w:sz w:val="28"/>
          <w:szCs w:val="28"/>
          <w:lang w:val="ru-RU"/>
        </w:rPr>
        <w:t>исьмо департамента образования Белгородской области от 24.06.2016 г. № 9-06/14/ 4001 «О направлении инструктивно-методического письма»</w:t>
      </w:r>
      <w:r w:rsidR="002702B1">
        <w:rPr>
          <w:sz w:val="28"/>
          <w:szCs w:val="28"/>
          <w:lang w:val="ru-RU"/>
        </w:rPr>
        <w:t>.</w:t>
      </w:r>
    </w:p>
    <w:p w:rsidR="00ED1CBB" w:rsidRPr="00ED1CBB" w:rsidRDefault="00ED1CBB" w:rsidP="00751313">
      <w:pPr>
        <w:tabs>
          <w:tab w:val="left" w:pos="100"/>
          <w:tab w:val="left" w:pos="1665"/>
        </w:tabs>
        <w:rPr>
          <w:b/>
          <w:color w:val="auto"/>
          <w:sz w:val="28"/>
          <w:szCs w:val="28"/>
          <w:u w:val="single"/>
          <w:lang w:val="ru-RU"/>
        </w:rPr>
      </w:pPr>
    </w:p>
    <w:p w:rsidR="00AD0EA9" w:rsidRPr="00FB5D63" w:rsidRDefault="00AD0EA9" w:rsidP="00183E9E">
      <w:pPr>
        <w:tabs>
          <w:tab w:val="left" w:pos="360"/>
        </w:tabs>
        <w:ind w:firstLine="360"/>
        <w:rPr>
          <w:b/>
          <w:color w:val="auto"/>
          <w:sz w:val="28"/>
          <w:szCs w:val="28"/>
          <w:u w:val="single"/>
          <w:lang w:val="ru-RU"/>
        </w:rPr>
      </w:pPr>
      <w:proofErr w:type="spellStart"/>
      <w:proofErr w:type="gramStart"/>
      <w:r w:rsidRPr="009C10C9">
        <w:rPr>
          <w:b/>
          <w:color w:val="auto"/>
          <w:sz w:val="28"/>
          <w:szCs w:val="28"/>
          <w:u w:val="single"/>
        </w:rPr>
        <w:t>Школьн</w:t>
      </w:r>
      <w:r w:rsidR="00FB5D63">
        <w:rPr>
          <w:b/>
          <w:color w:val="auto"/>
          <w:sz w:val="28"/>
          <w:szCs w:val="28"/>
          <w:u w:val="single"/>
          <w:lang w:val="ru-RU"/>
        </w:rPr>
        <w:t>ый</w:t>
      </w:r>
      <w:proofErr w:type="spellEnd"/>
      <w:r w:rsidR="00FB5D63">
        <w:rPr>
          <w:b/>
          <w:color w:val="auto"/>
          <w:sz w:val="28"/>
          <w:szCs w:val="28"/>
          <w:u w:val="single"/>
          <w:lang w:val="ru-RU"/>
        </w:rPr>
        <w:t xml:space="preserve"> </w:t>
      </w:r>
      <w:r w:rsidR="00751313">
        <w:rPr>
          <w:b/>
          <w:color w:val="auto"/>
          <w:sz w:val="28"/>
          <w:szCs w:val="28"/>
          <w:u w:val="single"/>
          <w:lang w:val="ru-RU"/>
        </w:rPr>
        <w:t xml:space="preserve"> </w:t>
      </w:r>
      <w:proofErr w:type="spellStart"/>
      <w:r w:rsidRPr="009C10C9">
        <w:rPr>
          <w:b/>
          <w:color w:val="auto"/>
          <w:sz w:val="28"/>
          <w:szCs w:val="28"/>
          <w:u w:val="single"/>
        </w:rPr>
        <w:t>уров</w:t>
      </w:r>
      <w:proofErr w:type="spellEnd"/>
      <w:r w:rsidR="00FB5D63">
        <w:rPr>
          <w:b/>
          <w:color w:val="auto"/>
          <w:sz w:val="28"/>
          <w:szCs w:val="28"/>
          <w:u w:val="single"/>
          <w:lang w:val="ru-RU"/>
        </w:rPr>
        <w:t>е</w:t>
      </w:r>
      <w:r w:rsidRPr="009C10C9">
        <w:rPr>
          <w:b/>
          <w:color w:val="auto"/>
          <w:sz w:val="28"/>
          <w:szCs w:val="28"/>
          <w:u w:val="single"/>
        </w:rPr>
        <w:t>н</w:t>
      </w:r>
      <w:r w:rsidR="00FB5D63">
        <w:rPr>
          <w:b/>
          <w:color w:val="auto"/>
          <w:sz w:val="28"/>
          <w:szCs w:val="28"/>
          <w:u w:val="single"/>
          <w:lang w:val="ru-RU"/>
        </w:rPr>
        <w:t>ь</w:t>
      </w:r>
      <w:proofErr w:type="gramEnd"/>
    </w:p>
    <w:p w:rsidR="00AD0EA9" w:rsidRPr="009C10C9" w:rsidRDefault="00AD0EA9" w:rsidP="00AD0EA9">
      <w:pPr>
        <w:numPr>
          <w:ilvl w:val="0"/>
          <w:numId w:val="4"/>
        </w:numPr>
        <w:tabs>
          <w:tab w:val="left" w:pos="1080"/>
          <w:tab w:val="left" w:pos="2060"/>
        </w:tabs>
        <w:jc w:val="both"/>
        <w:rPr>
          <w:color w:val="auto"/>
          <w:sz w:val="28"/>
          <w:szCs w:val="28"/>
          <w:lang w:val="ru-RU"/>
        </w:rPr>
      </w:pPr>
      <w:r w:rsidRPr="009C10C9">
        <w:rPr>
          <w:color w:val="auto"/>
          <w:sz w:val="28"/>
          <w:szCs w:val="28"/>
          <w:lang w:val="ru-RU"/>
        </w:rPr>
        <w:t xml:space="preserve">Устав муниципального бюджетного общеобразовательного учреждения «Айдарская средняя общеобразовательная школа </w:t>
      </w:r>
      <w:proofErr w:type="gramStart"/>
      <w:r w:rsidRPr="009C10C9">
        <w:rPr>
          <w:color w:val="auto"/>
          <w:sz w:val="28"/>
          <w:szCs w:val="28"/>
          <w:lang w:val="ru-RU"/>
        </w:rPr>
        <w:t>имени Героя Советского Союза Бориса Григорьевича</w:t>
      </w:r>
      <w:proofErr w:type="gramEnd"/>
      <w:r w:rsidR="000E1440">
        <w:rPr>
          <w:color w:val="auto"/>
          <w:sz w:val="28"/>
          <w:szCs w:val="28"/>
          <w:lang w:val="ru-RU"/>
        </w:rPr>
        <w:t xml:space="preserve"> </w:t>
      </w:r>
      <w:r w:rsidRPr="009C10C9">
        <w:rPr>
          <w:color w:val="auto"/>
          <w:sz w:val="28"/>
          <w:szCs w:val="28"/>
          <w:lang w:val="ru-RU"/>
        </w:rPr>
        <w:t>Кандыбина</w:t>
      </w:r>
      <w:r w:rsidR="000E1440">
        <w:rPr>
          <w:color w:val="auto"/>
          <w:sz w:val="28"/>
          <w:szCs w:val="28"/>
          <w:lang w:val="ru-RU"/>
        </w:rPr>
        <w:t xml:space="preserve"> </w:t>
      </w:r>
      <w:r w:rsidRPr="009C10C9">
        <w:rPr>
          <w:color w:val="auto"/>
          <w:sz w:val="28"/>
          <w:szCs w:val="28"/>
          <w:lang w:val="ru-RU"/>
        </w:rPr>
        <w:t xml:space="preserve">Ровеньского района Белгородской области»; </w:t>
      </w:r>
    </w:p>
    <w:p w:rsidR="00AD0EA9" w:rsidRPr="00A04B7B" w:rsidRDefault="00AD0EA9" w:rsidP="00AD0EA9">
      <w:pPr>
        <w:numPr>
          <w:ilvl w:val="0"/>
          <w:numId w:val="4"/>
        </w:numPr>
        <w:tabs>
          <w:tab w:val="left" w:pos="1040"/>
          <w:tab w:val="left" w:pos="1250"/>
          <w:tab w:val="left" w:pos="2020"/>
        </w:tabs>
        <w:jc w:val="both"/>
        <w:rPr>
          <w:color w:val="auto"/>
          <w:sz w:val="28"/>
          <w:szCs w:val="28"/>
          <w:shd w:val="clear" w:color="auto" w:fill="FFFFFF"/>
          <w:lang w:val="ru-RU"/>
        </w:rPr>
      </w:pPr>
      <w:r w:rsidRPr="00130C22">
        <w:rPr>
          <w:color w:val="auto"/>
          <w:sz w:val="28"/>
          <w:szCs w:val="28"/>
          <w:lang w:val="ru-RU"/>
        </w:rPr>
        <w:t xml:space="preserve">Образовательная программа муниципального бюджетного общеобразовательного учреждения «Айдарская средняя общеобразовательная школа </w:t>
      </w:r>
      <w:proofErr w:type="gramStart"/>
      <w:r w:rsidRPr="00130C22">
        <w:rPr>
          <w:color w:val="auto"/>
          <w:sz w:val="28"/>
          <w:szCs w:val="28"/>
          <w:lang w:val="ru-RU"/>
        </w:rPr>
        <w:t>имени Героя Советского Союза Бориса Григорьевича</w:t>
      </w:r>
      <w:proofErr w:type="gramEnd"/>
      <w:r w:rsidR="00751313">
        <w:rPr>
          <w:color w:val="auto"/>
          <w:sz w:val="28"/>
          <w:szCs w:val="28"/>
          <w:lang w:val="ru-RU"/>
        </w:rPr>
        <w:t xml:space="preserve"> </w:t>
      </w:r>
      <w:r w:rsidRPr="00130C22">
        <w:rPr>
          <w:color w:val="auto"/>
          <w:sz w:val="28"/>
          <w:szCs w:val="28"/>
          <w:lang w:val="ru-RU"/>
        </w:rPr>
        <w:t>Кандыбина</w:t>
      </w:r>
      <w:r w:rsidR="00751313">
        <w:rPr>
          <w:color w:val="auto"/>
          <w:sz w:val="28"/>
          <w:szCs w:val="28"/>
          <w:lang w:val="ru-RU"/>
        </w:rPr>
        <w:t xml:space="preserve"> </w:t>
      </w:r>
      <w:r w:rsidRPr="00130C22">
        <w:rPr>
          <w:color w:val="auto"/>
          <w:sz w:val="28"/>
          <w:szCs w:val="28"/>
          <w:lang w:val="ru-RU"/>
        </w:rPr>
        <w:t>Ровеньского района Белгородской области»</w:t>
      </w:r>
      <w:r w:rsidR="002702B1">
        <w:rPr>
          <w:color w:val="auto"/>
          <w:sz w:val="28"/>
          <w:szCs w:val="28"/>
          <w:lang w:val="ru-RU"/>
        </w:rPr>
        <w:t>.</w:t>
      </w:r>
    </w:p>
    <w:p w:rsidR="00A04B7B" w:rsidRPr="00A04B7B" w:rsidRDefault="00A04B7B" w:rsidP="00A04B7B">
      <w:pPr>
        <w:shd w:val="clear" w:color="auto" w:fill="FFFFFF"/>
        <w:ind w:firstLine="567"/>
        <w:jc w:val="center"/>
        <w:rPr>
          <w:sz w:val="28"/>
          <w:szCs w:val="28"/>
          <w:lang w:val="ru-RU"/>
        </w:rPr>
      </w:pPr>
      <w:r w:rsidRPr="00A04B7B">
        <w:rPr>
          <w:sz w:val="28"/>
          <w:szCs w:val="28"/>
          <w:lang w:val="ru-RU"/>
        </w:rPr>
        <w:t>Механизм формирования учебного плана МБОУ «Айдарская  средняя общеобразовательная школа им. Б. Г. Кандыбина»</w:t>
      </w:r>
    </w:p>
    <w:p w:rsidR="00A04B7B" w:rsidRPr="00A04B7B" w:rsidRDefault="00A04B7B" w:rsidP="00A04B7B">
      <w:pPr>
        <w:shd w:val="clear" w:color="auto" w:fill="FFFFFF"/>
        <w:ind w:firstLine="567"/>
        <w:jc w:val="both"/>
        <w:rPr>
          <w:sz w:val="28"/>
          <w:szCs w:val="28"/>
          <w:lang w:val="ru-RU"/>
        </w:rPr>
      </w:pPr>
      <w:r w:rsidRPr="00A04B7B">
        <w:rPr>
          <w:sz w:val="28"/>
          <w:szCs w:val="28"/>
          <w:lang w:val="ru-RU"/>
        </w:rPr>
        <w:t xml:space="preserve">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w:t>
      </w:r>
      <w:proofErr w:type="spellStart"/>
      <w:r w:rsidRPr="00A04B7B">
        <w:rPr>
          <w:sz w:val="28"/>
          <w:szCs w:val="28"/>
          <w:lang w:val="ru-RU"/>
        </w:rPr>
        <w:t>определенным</w:t>
      </w:r>
      <w:proofErr w:type="spellEnd"/>
      <w:r w:rsidRPr="00A04B7B">
        <w:rPr>
          <w:sz w:val="28"/>
          <w:szCs w:val="28"/>
          <w:lang w:val="ru-RU"/>
        </w:rPr>
        <w:t xml:space="preserve">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процедуры. Обсуждение учебного плана  на заседании методического объединения учителей </w:t>
      </w:r>
      <w:r>
        <w:rPr>
          <w:sz w:val="28"/>
          <w:szCs w:val="28"/>
          <w:lang w:val="ru-RU"/>
        </w:rPr>
        <w:t>- предметников</w:t>
      </w:r>
      <w:r w:rsidRPr="00A04B7B">
        <w:rPr>
          <w:sz w:val="28"/>
          <w:szCs w:val="28"/>
          <w:lang w:val="ru-RU"/>
        </w:rPr>
        <w:t xml:space="preserve">; выбор УМК на новый учебный год </w:t>
      </w:r>
    </w:p>
    <w:p w:rsidR="00A04B7B" w:rsidRPr="00A04B7B" w:rsidRDefault="00A04B7B" w:rsidP="00A04B7B">
      <w:pPr>
        <w:shd w:val="clear" w:color="auto" w:fill="FFFFFF"/>
        <w:ind w:firstLine="567"/>
        <w:jc w:val="both"/>
        <w:rPr>
          <w:sz w:val="28"/>
          <w:szCs w:val="28"/>
          <w:lang w:val="ru-RU"/>
        </w:rPr>
      </w:pPr>
      <w:r w:rsidRPr="00A04B7B">
        <w:rPr>
          <w:sz w:val="28"/>
          <w:szCs w:val="28"/>
          <w:lang w:val="ru-RU"/>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A04B7B" w:rsidRPr="00A04B7B" w:rsidRDefault="00A04B7B" w:rsidP="00A04B7B">
      <w:pPr>
        <w:shd w:val="clear" w:color="auto" w:fill="FFFFFF"/>
        <w:ind w:firstLine="567"/>
        <w:jc w:val="both"/>
        <w:rPr>
          <w:sz w:val="28"/>
          <w:szCs w:val="28"/>
          <w:lang w:val="ru-RU"/>
        </w:rPr>
      </w:pPr>
      <w:r w:rsidRPr="00A04B7B">
        <w:rPr>
          <w:sz w:val="28"/>
          <w:szCs w:val="28"/>
          <w:lang w:val="ru-RU"/>
        </w:rPr>
        <w:t xml:space="preserve"> -утверждение учебного плана приказом директора школы. </w:t>
      </w:r>
    </w:p>
    <w:p w:rsidR="00A04B7B" w:rsidRPr="0029032A" w:rsidRDefault="00A04B7B" w:rsidP="00A04B7B">
      <w:pPr>
        <w:tabs>
          <w:tab w:val="left" w:pos="1040"/>
          <w:tab w:val="left" w:pos="1250"/>
          <w:tab w:val="left" w:pos="2020"/>
        </w:tabs>
        <w:ind w:left="720"/>
        <w:jc w:val="both"/>
        <w:rPr>
          <w:color w:val="auto"/>
          <w:sz w:val="28"/>
          <w:szCs w:val="28"/>
          <w:shd w:val="clear" w:color="auto" w:fill="FFFFFF"/>
          <w:lang w:val="ru-RU"/>
        </w:rPr>
      </w:pPr>
    </w:p>
    <w:p w:rsidR="00AD0EA9" w:rsidRPr="009C10C9" w:rsidRDefault="00AD0EA9" w:rsidP="00AD0EA9">
      <w:pPr>
        <w:pStyle w:val="a3"/>
        <w:spacing w:after="0"/>
        <w:ind w:firstLine="426"/>
        <w:rPr>
          <w:color w:val="auto"/>
          <w:sz w:val="28"/>
          <w:szCs w:val="28"/>
          <w:lang w:val="ru-RU"/>
        </w:rPr>
      </w:pPr>
      <w:r w:rsidRPr="009C10C9">
        <w:rPr>
          <w:color w:val="auto"/>
          <w:sz w:val="28"/>
          <w:szCs w:val="28"/>
          <w:lang w:val="ru-RU"/>
        </w:rPr>
        <w:t xml:space="preserve">Учебный план для </w:t>
      </w:r>
      <w:proofErr w:type="gramStart"/>
      <w:r w:rsidRPr="009C10C9">
        <w:rPr>
          <w:color w:val="auto"/>
          <w:sz w:val="28"/>
          <w:szCs w:val="28"/>
          <w:lang w:val="ru-RU"/>
        </w:rPr>
        <w:t>муниципального</w:t>
      </w:r>
      <w:proofErr w:type="gramEnd"/>
      <w:r w:rsidRPr="009C10C9">
        <w:rPr>
          <w:color w:val="auto"/>
          <w:sz w:val="28"/>
          <w:szCs w:val="28"/>
          <w:lang w:val="ru-RU"/>
        </w:rPr>
        <w:t xml:space="preserve"> бюджетного общеобразовательного </w:t>
      </w:r>
      <w:proofErr w:type="gramStart"/>
      <w:r w:rsidRPr="009C10C9">
        <w:rPr>
          <w:color w:val="auto"/>
          <w:sz w:val="28"/>
          <w:szCs w:val="28"/>
          <w:lang w:val="ru-RU"/>
        </w:rPr>
        <w:t xml:space="preserve">учреждения «Айдарская средняя общеобразовательная школа имени Героя Советского Союза Бориса Григорьевича </w:t>
      </w:r>
      <w:proofErr w:type="spellStart"/>
      <w:r w:rsidRPr="009C10C9">
        <w:rPr>
          <w:color w:val="auto"/>
          <w:sz w:val="28"/>
          <w:szCs w:val="28"/>
          <w:lang w:val="ru-RU"/>
        </w:rPr>
        <w:t>КандыбинаРовеньского</w:t>
      </w:r>
      <w:proofErr w:type="spellEnd"/>
      <w:r w:rsidRPr="009C10C9">
        <w:rPr>
          <w:color w:val="auto"/>
          <w:sz w:val="28"/>
          <w:szCs w:val="28"/>
          <w:lang w:val="ru-RU"/>
        </w:rPr>
        <w:t xml:space="preserve"> района Белгородской области», реализующего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по </w:t>
      </w:r>
      <w:r w:rsidR="00093AA7">
        <w:rPr>
          <w:color w:val="auto"/>
          <w:sz w:val="28"/>
          <w:szCs w:val="28"/>
          <w:lang w:val="ru-RU"/>
        </w:rPr>
        <w:t>уровням</w:t>
      </w:r>
      <w:r w:rsidRPr="009C10C9">
        <w:rPr>
          <w:color w:val="auto"/>
          <w:sz w:val="28"/>
          <w:szCs w:val="28"/>
          <w:lang w:val="ru-RU"/>
        </w:rPr>
        <w:t xml:space="preserve"> общего образования и классам (годам) обучения,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w:t>
      </w:r>
      <w:proofErr w:type="gramEnd"/>
      <w:r w:rsidRPr="009C10C9">
        <w:rPr>
          <w:color w:val="auto"/>
          <w:sz w:val="28"/>
          <w:szCs w:val="28"/>
          <w:lang w:val="ru-RU"/>
        </w:rPr>
        <w:t xml:space="preserve"> маршрутов учащихся при реализации ими конкретного профиля обучения. </w:t>
      </w:r>
    </w:p>
    <w:p w:rsidR="00AD0EA9" w:rsidRDefault="00AD0EA9" w:rsidP="00AD0EA9">
      <w:pPr>
        <w:widowControl/>
        <w:tabs>
          <w:tab w:val="left" w:pos="360"/>
          <w:tab w:val="left" w:pos="440"/>
        </w:tabs>
        <w:ind w:firstLine="426"/>
        <w:jc w:val="both"/>
        <w:rPr>
          <w:color w:val="auto"/>
          <w:sz w:val="28"/>
          <w:szCs w:val="28"/>
          <w:lang w:val="ru-RU"/>
        </w:rPr>
      </w:pPr>
      <w:r w:rsidRPr="009C10C9">
        <w:rPr>
          <w:color w:val="auto"/>
          <w:sz w:val="28"/>
          <w:szCs w:val="28"/>
          <w:lang w:val="ru-RU"/>
        </w:rPr>
        <w:lastRenderedPageBreak/>
        <w:t xml:space="preserve">Учебная нагрузка состоит из часов, </w:t>
      </w:r>
      <w:proofErr w:type="spellStart"/>
      <w:r w:rsidRPr="009C10C9">
        <w:rPr>
          <w:color w:val="auto"/>
          <w:sz w:val="28"/>
          <w:szCs w:val="28"/>
          <w:lang w:val="ru-RU"/>
        </w:rPr>
        <w:t>отведенных</w:t>
      </w:r>
      <w:proofErr w:type="spellEnd"/>
      <w:r w:rsidRPr="009C10C9">
        <w:rPr>
          <w:color w:val="auto"/>
          <w:sz w:val="28"/>
          <w:szCs w:val="28"/>
          <w:lang w:val="ru-RU"/>
        </w:rPr>
        <w:t xml:space="preserve"> на федеральный компонент, из часов регионального и школьного компонентов, вариативной части. В сумме она не превышает максимальный объем нагрузки, включая учебные курсы, призванные развивать творческие способности и интересы школьников.</w:t>
      </w:r>
    </w:p>
    <w:p w:rsidR="00EB303A" w:rsidRPr="00EB303A" w:rsidRDefault="00EB303A" w:rsidP="00EB303A">
      <w:pPr>
        <w:widowControl/>
        <w:suppressAutoHyphens w:val="0"/>
        <w:ind w:firstLine="425"/>
        <w:jc w:val="both"/>
        <w:rPr>
          <w:rFonts w:eastAsia="Times New Roman" w:cs="Times New Roman"/>
          <w:sz w:val="28"/>
          <w:szCs w:val="28"/>
          <w:lang w:val="ru-RU" w:eastAsia="ru-RU" w:bidi="ar-SA"/>
        </w:rPr>
      </w:pPr>
      <w:proofErr w:type="gramStart"/>
      <w:r w:rsidRPr="00EB303A">
        <w:rPr>
          <w:rFonts w:eastAsia="Times New Roman" w:cs="Times New Roman"/>
          <w:sz w:val="28"/>
          <w:szCs w:val="28"/>
          <w:lang w:val="ru-RU" w:eastAsia="ru-RU" w:bidi="ar-SA"/>
        </w:rPr>
        <w:t xml:space="preserve">Федеральный компонент представлен предметами «Русский язык»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3 часа в  8 классе,  2 часа в 9 классе; «Литература»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2 часа в 8 классе, 3 часа в 9 классе; «Иностранный язык (английский)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3 часа в 8-9 классах; «Математика»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5 часов в 8-9 классах;</w:t>
      </w:r>
      <w:proofErr w:type="gramEnd"/>
      <w:r w:rsidRPr="00EB303A">
        <w:rPr>
          <w:rFonts w:eastAsia="Times New Roman" w:cs="Times New Roman"/>
          <w:sz w:val="28"/>
          <w:szCs w:val="28"/>
          <w:lang w:val="ru-RU" w:eastAsia="ru-RU" w:bidi="ar-SA"/>
        </w:rPr>
        <w:t xml:space="preserve"> </w:t>
      </w:r>
      <w:proofErr w:type="gramStart"/>
      <w:r w:rsidRPr="00EB303A">
        <w:rPr>
          <w:rFonts w:eastAsia="Times New Roman" w:cs="Times New Roman"/>
          <w:sz w:val="28"/>
          <w:szCs w:val="28"/>
          <w:lang w:val="ru-RU" w:eastAsia="ru-RU" w:bidi="ar-SA"/>
        </w:rPr>
        <w:t xml:space="preserve">«Информатика и ИКТ»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1 час в 8 классе,  2 часа в 9 классе; «История»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2 часа в 8-9 классах;  «Обществознание»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1 часу в 8-9 классах; «География»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2 часа в 8-9 классах; «Физика»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2 часа в 8-9 классах;</w:t>
      </w:r>
      <w:proofErr w:type="gramEnd"/>
      <w:r w:rsidRPr="00EB303A">
        <w:rPr>
          <w:rFonts w:eastAsia="Times New Roman" w:cs="Times New Roman"/>
          <w:sz w:val="28"/>
          <w:szCs w:val="28"/>
          <w:lang w:val="ru-RU" w:eastAsia="ru-RU" w:bidi="ar-SA"/>
        </w:rPr>
        <w:t xml:space="preserve"> «Химия»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2 часа в 8-9 классах; «Биология»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2 часа в 8-9 классах; «Искусство»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по 1 часу в 8-9 классах.</w:t>
      </w:r>
    </w:p>
    <w:p w:rsidR="00EB303A" w:rsidRPr="00EB303A" w:rsidRDefault="00A04B7B" w:rsidP="00A04B7B">
      <w:pPr>
        <w:widowControl/>
        <w:suppressAutoHyphens w:val="0"/>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 xml:space="preserve">    </w:t>
      </w:r>
      <w:r w:rsidR="00EB303A" w:rsidRPr="00EB303A">
        <w:rPr>
          <w:rFonts w:eastAsia="Times New Roman" w:cs="Times New Roman"/>
          <w:color w:val="auto"/>
          <w:sz w:val="28"/>
          <w:szCs w:val="28"/>
          <w:lang w:val="ru-RU" w:eastAsia="ru-RU" w:bidi="ar-SA"/>
        </w:rPr>
        <w:t>Региональный компонент в учебном плане уровня основного общего образования представлен предметами:</w:t>
      </w:r>
    </w:p>
    <w:p w:rsidR="00EB303A" w:rsidRPr="00EB303A" w:rsidRDefault="00EB303A" w:rsidP="00EB303A">
      <w:pPr>
        <w:widowControl/>
        <w:suppressAutoHyphens w:val="0"/>
        <w:ind w:firstLine="708"/>
        <w:jc w:val="both"/>
        <w:rPr>
          <w:rFonts w:eastAsia="Times New Roman" w:cs="Times New Roman"/>
          <w:color w:val="auto"/>
          <w:sz w:val="28"/>
          <w:szCs w:val="28"/>
          <w:lang w:val="ru-RU" w:eastAsia="ru-RU" w:bidi="ar-SA"/>
        </w:rPr>
      </w:pPr>
      <w:r w:rsidRPr="00EB303A">
        <w:rPr>
          <w:rFonts w:eastAsia="Times New Roman" w:cs="Times New Roman"/>
          <w:sz w:val="28"/>
          <w:szCs w:val="28"/>
          <w:lang w:val="ru-RU" w:eastAsia="ru-RU" w:bidi="ar-SA"/>
        </w:rPr>
        <w:t xml:space="preserve">«Родной язык и литература»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0,5 часа в неделю в 8 классе;  </w:t>
      </w:r>
    </w:p>
    <w:p w:rsidR="00EB303A" w:rsidRPr="00EB303A" w:rsidRDefault="00EB303A" w:rsidP="00EB303A">
      <w:pPr>
        <w:widowControl/>
        <w:suppressAutoHyphens w:val="0"/>
        <w:ind w:left="708"/>
        <w:jc w:val="both"/>
        <w:rPr>
          <w:rFonts w:eastAsia="Times New Roman" w:cs="Times New Roman"/>
          <w:color w:val="auto"/>
          <w:sz w:val="28"/>
          <w:szCs w:val="28"/>
          <w:lang w:val="ru-RU" w:eastAsia="ru-RU" w:bidi="ar-SA"/>
        </w:rPr>
      </w:pPr>
      <w:r w:rsidRPr="00EB303A">
        <w:rPr>
          <w:rFonts w:eastAsia="Times New Roman" w:cs="Times New Roman"/>
          <w:color w:val="auto"/>
          <w:sz w:val="28"/>
          <w:szCs w:val="28"/>
          <w:lang w:val="ru-RU" w:eastAsia="ru-RU" w:bidi="ar-SA"/>
        </w:rPr>
        <w:t xml:space="preserve">- «Православная культура» в </w:t>
      </w:r>
      <w:proofErr w:type="spellStart"/>
      <w:r w:rsidRPr="00EB303A">
        <w:rPr>
          <w:rFonts w:eastAsia="Times New Roman" w:cs="Times New Roman"/>
          <w:color w:val="auto"/>
          <w:sz w:val="28"/>
          <w:szCs w:val="28"/>
          <w:lang w:val="ru-RU" w:eastAsia="ru-RU" w:bidi="ar-SA"/>
        </w:rPr>
        <w:t>объеме</w:t>
      </w:r>
      <w:proofErr w:type="spellEnd"/>
      <w:r w:rsidRPr="00EB303A">
        <w:rPr>
          <w:rFonts w:eastAsia="Times New Roman" w:cs="Times New Roman"/>
          <w:color w:val="auto"/>
          <w:sz w:val="28"/>
          <w:szCs w:val="28"/>
          <w:lang w:val="ru-RU" w:eastAsia="ru-RU" w:bidi="ar-SA"/>
        </w:rPr>
        <w:t xml:space="preserve"> 1 час в неделю с 8 по 9 класс;</w:t>
      </w:r>
    </w:p>
    <w:p w:rsidR="00EB303A" w:rsidRPr="00EB303A" w:rsidRDefault="00EB303A" w:rsidP="00EB303A">
      <w:pPr>
        <w:widowControl/>
        <w:suppressAutoHyphens w:val="0"/>
        <w:ind w:left="708"/>
        <w:jc w:val="both"/>
        <w:rPr>
          <w:rFonts w:eastAsia="Times New Roman" w:cs="Times New Roman"/>
          <w:color w:val="auto"/>
          <w:sz w:val="28"/>
          <w:szCs w:val="28"/>
          <w:lang w:val="ru-RU" w:eastAsia="ru-RU" w:bidi="ar-SA"/>
        </w:rPr>
      </w:pPr>
      <w:r w:rsidRPr="00EB303A">
        <w:rPr>
          <w:rFonts w:eastAsia="Times New Roman" w:cs="Times New Roman"/>
          <w:color w:val="auto"/>
          <w:sz w:val="28"/>
          <w:szCs w:val="28"/>
          <w:lang w:val="ru-RU" w:eastAsia="ru-RU" w:bidi="ar-SA"/>
        </w:rPr>
        <w:t xml:space="preserve">- «Основы безопасности жизнедеятельности» в 8, 9 классах в </w:t>
      </w:r>
      <w:proofErr w:type="spellStart"/>
      <w:r w:rsidRPr="00EB303A">
        <w:rPr>
          <w:rFonts w:eastAsia="Times New Roman" w:cs="Times New Roman"/>
          <w:color w:val="auto"/>
          <w:sz w:val="28"/>
          <w:szCs w:val="28"/>
          <w:lang w:val="ru-RU" w:eastAsia="ru-RU" w:bidi="ar-SA"/>
        </w:rPr>
        <w:t>объеме</w:t>
      </w:r>
      <w:proofErr w:type="spellEnd"/>
      <w:r w:rsidRPr="00EB303A">
        <w:rPr>
          <w:rFonts w:eastAsia="Times New Roman" w:cs="Times New Roman"/>
          <w:color w:val="auto"/>
          <w:sz w:val="28"/>
          <w:szCs w:val="28"/>
          <w:lang w:val="ru-RU" w:eastAsia="ru-RU" w:bidi="ar-SA"/>
        </w:rPr>
        <w:t xml:space="preserve"> 1 час в неделю; </w:t>
      </w:r>
    </w:p>
    <w:p w:rsidR="00EB303A" w:rsidRDefault="00EB303A" w:rsidP="00EB303A">
      <w:pPr>
        <w:widowControl/>
        <w:suppressAutoHyphens w:val="0"/>
        <w:ind w:left="708"/>
        <w:jc w:val="both"/>
        <w:rPr>
          <w:rFonts w:eastAsia="Times New Roman" w:cs="Times New Roman"/>
          <w:color w:val="auto"/>
          <w:sz w:val="28"/>
          <w:szCs w:val="28"/>
          <w:lang w:val="ru-RU" w:eastAsia="ru-RU" w:bidi="ar-SA"/>
        </w:rPr>
      </w:pPr>
      <w:r w:rsidRPr="00EB303A">
        <w:rPr>
          <w:rFonts w:eastAsia="Times New Roman" w:cs="Times New Roman"/>
          <w:color w:val="auto"/>
          <w:sz w:val="28"/>
          <w:szCs w:val="28"/>
          <w:lang w:val="ru-RU" w:eastAsia="ru-RU" w:bidi="ar-SA"/>
        </w:rPr>
        <w:t xml:space="preserve">- «Технология» в 8 классе в </w:t>
      </w:r>
      <w:proofErr w:type="spellStart"/>
      <w:r w:rsidRPr="00EB303A">
        <w:rPr>
          <w:rFonts w:eastAsia="Times New Roman" w:cs="Times New Roman"/>
          <w:color w:val="auto"/>
          <w:sz w:val="28"/>
          <w:szCs w:val="28"/>
          <w:lang w:val="ru-RU" w:eastAsia="ru-RU" w:bidi="ar-SA"/>
        </w:rPr>
        <w:t>объеме</w:t>
      </w:r>
      <w:proofErr w:type="spellEnd"/>
      <w:r w:rsidRPr="00EB303A">
        <w:rPr>
          <w:rFonts w:eastAsia="Times New Roman" w:cs="Times New Roman"/>
          <w:color w:val="auto"/>
          <w:sz w:val="28"/>
          <w:szCs w:val="28"/>
          <w:lang w:val="ru-RU" w:eastAsia="ru-RU" w:bidi="ar-SA"/>
        </w:rPr>
        <w:t xml:space="preserve"> </w:t>
      </w:r>
      <w:r w:rsidR="004B6E70">
        <w:rPr>
          <w:rFonts w:eastAsia="Times New Roman" w:cs="Times New Roman"/>
          <w:color w:val="auto"/>
          <w:sz w:val="28"/>
          <w:szCs w:val="28"/>
          <w:lang w:val="ru-RU" w:eastAsia="ru-RU" w:bidi="ar-SA"/>
        </w:rPr>
        <w:t>0</w:t>
      </w:r>
      <w:r w:rsidRPr="00EB303A">
        <w:rPr>
          <w:rFonts w:eastAsia="Times New Roman" w:cs="Times New Roman"/>
          <w:color w:val="auto"/>
          <w:sz w:val="28"/>
          <w:szCs w:val="28"/>
          <w:lang w:val="ru-RU" w:eastAsia="ru-RU" w:bidi="ar-SA"/>
        </w:rPr>
        <w:t>,5 часа в неделю.</w:t>
      </w:r>
    </w:p>
    <w:p w:rsidR="00013AA3" w:rsidRDefault="00EB303A" w:rsidP="00EB303A">
      <w:pPr>
        <w:widowControl/>
        <w:suppressAutoHyphens w:val="0"/>
        <w:ind w:firstLine="425"/>
        <w:jc w:val="both"/>
        <w:rPr>
          <w:rFonts w:eastAsia="Times New Roman" w:cs="Times New Roman"/>
          <w:sz w:val="28"/>
          <w:szCs w:val="28"/>
          <w:lang w:val="ru-RU" w:eastAsia="ru-RU" w:bidi="ar-SA"/>
        </w:rPr>
      </w:pPr>
      <w:r w:rsidRPr="00EB303A">
        <w:rPr>
          <w:rFonts w:eastAsia="Times New Roman" w:cs="Times New Roman"/>
          <w:sz w:val="28"/>
          <w:szCs w:val="28"/>
          <w:lang w:val="ru-RU" w:eastAsia="ru-RU" w:bidi="ar-SA"/>
        </w:rPr>
        <w:t xml:space="preserve">Компонент общеобразовательного учреждения представлен предметом «Родной язык и литература» в </w:t>
      </w:r>
      <w:proofErr w:type="spellStart"/>
      <w:r w:rsidRPr="00EB303A">
        <w:rPr>
          <w:rFonts w:eastAsia="Times New Roman" w:cs="Times New Roman"/>
          <w:sz w:val="28"/>
          <w:szCs w:val="28"/>
          <w:lang w:val="ru-RU" w:eastAsia="ru-RU" w:bidi="ar-SA"/>
        </w:rPr>
        <w:t>объеме</w:t>
      </w:r>
      <w:proofErr w:type="spellEnd"/>
      <w:r w:rsidRPr="00EB303A">
        <w:rPr>
          <w:rFonts w:eastAsia="Times New Roman" w:cs="Times New Roman"/>
          <w:sz w:val="28"/>
          <w:szCs w:val="28"/>
          <w:lang w:val="ru-RU" w:eastAsia="ru-RU" w:bidi="ar-SA"/>
        </w:rPr>
        <w:t xml:space="preserve"> 0,5 часа в неделю в 9 классе.</w:t>
      </w:r>
    </w:p>
    <w:p w:rsidR="00EB303A" w:rsidRPr="00EB303A" w:rsidRDefault="002F7BFA" w:rsidP="00EB303A">
      <w:pPr>
        <w:widowControl/>
        <w:suppressAutoHyphens w:val="0"/>
        <w:ind w:firstLine="425"/>
        <w:jc w:val="both"/>
        <w:rPr>
          <w:rFonts w:eastAsia="Times New Roman" w:cs="Times New Roman"/>
          <w:sz w:val="28"/>
          <w:szCs w:val="28"/>
          <w:lang w:val="ru-RU" w:eastAsia="ru-RU" w:bidi="ar-SA"/>
        </w:rPr>
      </w:pPr>
      <w:r>
        <w:rPr>
          <w:rFonts w:eastAsia="Times New Roman" w:cs="Times New Roman"/>
          <w:sz w:val="28"/>
          <w:szCs w:val="28"/>
          <w:lang w:val="ru-RU" w:eastAsia="ru-RU" w:bidi="ar-SA"/>
        </w:rPr>
        <w:t>Преподавание предмета «Родной язык и литература» в 8,9 классах осуществляется со второго полугодия 2017-2018 учебного года.</w:t>
      </w:r>
      <w:r w:rsidR="00EB303A" w:rsidRPr="00EB303A">
        <w:rPr>
          <w:rFonts w:eastAsia="Times New Roman" w:cs="Times New Roman"/>
          <w:sz w:val="28"/>
          <w:szCs w:val="28"/>
          <w:lang w:val="ru-RU" w:eastAsia="ru-RU" w:bidi="ar-SA"/>
        </w:rPr>
        <w:t xml:space="preserve">  </w:t>
      </w:r>
    </w:p>
    <w:p w:rsidR="00EB303A" w:rsidRPr="00EB303A" w:rsidRDefault="00EB303A" w:rsidP="00EB303A">
      <w:pPr>
        <w:widowControl/>
        <w:suppressAutoHyphens w:val="0"/>
        <w:ind w:firstLine="425"/>
        <w:jc w:val="both"/>
        <w:rPr>
          <w:rFonts w:eastAsia="Times New Roman" w:cs="Times New Roman"/>
          <w:sz w:val="28"/>
          <w:szCs w:val="28"/>
          <w:lang w:val="ru-RU" w:eastAsia="ru-RU" w:bidi="ar-SA"/>
        </w:rPr>
      </w:pPr>
      <w:r w:rsidRPr="00EB303A">
        <w:rPr>
          <w:rFonts w:eastAsia="Times New Roman" w:cs="Times New Roman"/>
          <w:sz w:val="28"/>
          <w:szCs w:val="28"/>
          <w:lang w:val="ru-RU" w:eastAsia="ru-RU" w:bidi="ar-SA"/>
        </w:rPr>
        <w:t xml:space="preserve">Часы вариативной части учебного плана для </w:t>
      </w:r>
      <w:proofErr w:type="gramStart"/>
      <w:r w:rsidRPr="00EB303A">
        <w:rPr>
          <w:rFonts w:eastAsia="Times New Roman" w:cs="Times New Roman"/>
          <w:sz w:val="28"/>
          <w:szCs w:val="28"/>
          <w:lang w:val="ru-RU" w:eastAsia="ru-RU" w:bidi="ar-SA"/>
        </w:rPr>
        <w:t>обучающихся</w:t>
      </w:r>
      <w:proofErr w:type="gramEnd"/>
      <w:r w:rsidRPr="00EB303A">
        <w:rPr>
          <w:rFonts w:eastAsia="Times New Roman" w:cs="Times New Roman"/>
          <w:sz w:val="28"/>
          <w:szCs w:val="28"/>
          <w:lang w:val="ru-RU" w:eastAsia="ru-RU" w:bidi="ar-SA"/>
        </w:rPr>
        <w:t xml:space="preserve"> 9 класса используются для организации предпрофильной подготовки. </w:t>
      </w:r>
      <w:proofErr w:type="spellStart"/>
      <w:r w:rsidRPr="00EB303A">
        <w:rPr>
          <w:rFonts w:eastAsia="Times New Roman" w:cs="Times New Roman"/>
          <w:sz w:val="28"/>
          <w:szCs w:val="28"/>
          <w:lang w:val="ru-RU" w:eastAsia="ru-RU" w:bidi="ar-SA"/>
        </w:rPr>
        <w:t>Предпрофильная</w:t>
      </w:r>
      <w:proofErr w:type="spellEnd"/>
      <w:r w:rsidRPr="00EB303A">
        <w:rPr>
          <w:rFonts w:eastAsia="Times New Roman" w:cs="Times New Roman"/>
          <w:sz w:val="28"/>
          <w:szCs w:val="28"/>
          <w:lang w:val="ru-RU" w:eastAsia="ru-RU" w:bidi="ar-SA"/>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w:t>
      </w:r>
    </w:p>
    <w:p w:rsidR="00EB303A" w:rsidRPr="00EB303A" w:rsidRDefault="00EB303A" w:rsidP="00EB303A">
      <w:pPr>
        <w:widowControl/>
        <w:suppressAutoHyphens w:val="0"/>
        <w:ind w:firstLine="426"/>
        <w:jc w:val="both"/>
        <w:rPr>
          <w:rFonts w:eastAsia="Times New Roman" w:cs="Times New Roman"/>
          <w:sz w:val="28"/>
          <w:szCs w:val="28"/>
          <w:lang w:val="ru-RU" w:eastAsia="ru-RU" w:bidi="ar-SA"/>
        </w:rPr>
      </w:pPr>
      <w:r w:rsidRPr="00EB303A">
        <w:rPr>
          <w:rFonts w:eastAsia="Times New Roman" w:cs="Times New Roman"/>
          <w:sz w:val="28"/>
          <w:szCs w:val="28"/>
          <w:lang w:val="ru-RU" w:eastAsia="ru-RU" w:bidi="ar-SA"/>
        </w:rPr>
        <w:t xml:space="preserve">В результате проведённого с </w:t>
      </w:r>
      <w:proofErr w:type="gramStart"/>
      <w:r w:rsidRPr="00EB303A">
        <w:rPr>
          <w:rFonts w:eastAsia="Times New Roman" w:cs="Times New Roman"/>
          <w:sz w:val="28"/>
          <w:szCs w:val="28"/>
          <w:lang w:val="ru-RU" w:eastAsia="ru-RU" w:bidi="ar-SA"/>
        </w:rPr>
        <w:t>обучающимися</w:t>
      </w:r>
      <w:proofErr w:type="gramEnd"/>
      <w:r w:rsidRPr="00EB303A">
        <w:rPr>
          <w:rFonts w:eastAsia="Times New Roman" w:cs="Times New Roman"/>
          <w:sz w:val="28"/>
          <w:szCs w:val="28"/>
          <w:lang w:val="ru-RU" w:eastAsia="ru-RU" w:bidi="ar-SA"/>
        </w:rPr>
        <w:t xml:space="preserve"> анкетирования в учебный план 9 класса </w:t>
      </w:r>
      <w:proofErr w:type="spellStart"/>
      <w:r w:rsidRPr="00EB303A">
        <w:rPr>
          <w:rFonts w:eastAsia="Times New Roman" w:cs="Times New Roman"/>
          <w:sz w:val="28"/>
          <w:szCs w:val="28"/>
          <w:lang w:val="ru-RU" w:eastAsia="ru-RU" w:bidi="ar-SA"/>
        </w:rPr>
        <w:t>введен</w:t>
      </w:r>
      <w:proofErr w:type="spellEnd"/>
      <w:r w:rsidRPr="00EB303A">
        <w:rPr>
          <w:rFonts w:eastAsia="Times New Roman" w:cs="Times New Roman"/>
          <w:sz w:val="28"/>
          <w:szCs w:val="28"/>
          <w:lang w:val="ru-RU" w:eastAsia="ru-RU" w:bidi="ar-SA"/>
        </w:rPr>
        <w:t xml:space="preserve"> элективны</w:t>
      </w:r>
      <w:r w:rsidR="002F7BFA">
        <w:rPr>
          <w:rFonts w:eastAsia="Times New Roman" w:cs="Times New Roman"/>
          <w:sz w:val="28"/>
          <w:szCs w:val="28"/>
          <w:lang w:val="ru-RU" w:eastAsia="ru-RU" w:bidi="ar-SA"/>
        </w:rPr>
        <w:t>й</w:t>
      </w:r>
      <w:r w:rsidRPr="00EB303A">
        <w:rPr>
          <w:rFonts w:eastAsia="Times New Roman" w:cs="Times New Roman"/>
          <w:sz w:val="28"/>
          <w:szCs w:val="28"/>
          <w:lang w:val="ru-RU" w:eastAsia="ru-RU" w:bidi="ar-SA"/>
        </w:rPr>
        <w:t xml:space="preserve"> курс:</w:t>
      </w:r>
    </w:p>
    <w:p w:rsidR="00EB303A" w:rsidRPr="00EB303A" w:rsidRDefault="00EB303A" w:rsidP="00EB303A">
      <w:pPr>
        <w:widowControl/>
        <w:shd w:val="clear" w:color="auto" w:fill="FFFFFF"/>
        <w:suppressAutoHyphens w:val="0"/>
        <w:jc w:val="both"/>
        <w:rPr>
          <w:rFonts w:eastAsia="Times New Roman" w:cs="Times New Roman"/>
          <w:bCs/>
          <w:iCs/>
          <w:sz w:val="28"/>
          <w:szCs w:val="28"/>
          <w:lang w:val="ru-RU" w:eastAsia="ru-RU" w:bidi="ar-SA"/>
        </w:rPr>
      </w:pPr>
      <w:r w:rsidRPr="00EB303A">
        <w:rPr>
          <w:rFonts w:eastAsia="Times New Roman" w:cs="Times New Roman"/>
          <w:b/>
          <w:bCs/>
          <w:iCs/>
          <w:sz w:val="28"/>
          <w:szCs w:val="28"/>
          <w:lang w:val="ru-RU" w:eastAsia="ru-RU" w:bidi="ar-SA"/>
        </w:rPr>
        <w:t xml:space="preserve">        </w:t>
      </w:r>
      <w:r w:rsidRPr="00EB303A">
        <w:rPr>
          <w:rFonts w:eastAsia="Times New Roman" w:cs="Times New Roman"/>
          <w:bCs/>
          <w:iCs/>
          <w:sz w:val="28"/>
          <w:szCs w:val="28"/>
          <w:lang w:val="ru-RU" w:eastAsia="ru-RU" w:bidi="ar-SA"/>
        </w:rPr>
        <w:t>«Функции и их графики» (0,5 часа).</w:t>
      </w:r>
    </w:p>
    <w:p w:rsidR="00432D71" w:rsidRDefault="00432D71" w:rsidP="00D74EBA">
      <w:pPr>
        <w:pStyle w:val="31"/>
        <w:ind w:left="1134" w:right="565" w:firstLine="0"/>
        <w:jc w:val="center"/>
        <w:rPr>
          <w:rFonts w:ascii="Arial Unicode MS" w:eastAsia="Arial Unicode MS" w:hAnsi="Arial Unicode MS"/>
        </w:rPr>
      </w:pPr>
      <w:bookmarkStart w:id="0" w:name="bookmark6"/>
      <w:r>
        <w:t>Формы промежуточной аттестации на уровне основного общего образования в соответствии с требованиями ФКГОС</w:t>
      </w:r>
      <w:bookmarkEnd w:id="0"/>
      <w:r w:rsidRPr="00432D71">
        <w:rPr>
          <w:sz w:val="28"/>
          <w:szCs w:val="28"/>
        </w:rPr>
        <w:t xml:space="preserve"> на уровне основного общего</w:t>
      </w:r>
      <w:r>
        <w:rPr>
          <w:sz w:val="28"/>
          <w:szCs w:val="28"/>
        </w:rPr>
        <w:t xml:space="preserve"> образования</w:t>
      </w:r>
    </w:p>
    <w:p w:rsidR="00432D71" w:rsidRPr="00432D71" w:rsidRDefault="00432D71" w:rsidP="00432D71">
      <w:pPr>
        <w:pStyle w:val="a7"/>
        <w:spacing w:after="0"/>
        <w:ind w:firstLine="700"/>
        <w:jc w:val="both"/>
        <w:rPr>
          <w:rFonts w:ascii="Arial Unicode MS" w:eastAsia="Arial Unicode MS"/>
          <w:sz w:val="28"/>
          <w:szCs w:val="28"/>
          <w:lang w:val="ru-RU"/>
        </w:rPr>
      </w:pPr>
      <w:r w:rsidRPr="00432D71">
        <w:rPr>
          <w:sz w:val="28"/>
          <w:szCs w:val="28"/>
          <w:lang w:val="ru-RU"/>
        </w:rPr>
        <w:t>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 их практических умений и навыков; соотнесение этого уровня с требованиями федерального компонента государственного образовательного стандарта.</w:t>
      </w:r>
    </w:p>
    <w:p w:rsidR="00432D71" w:rsidRPr="00432D71" w:rsidRDefault="00432D71" w:rsidP="00432D71">
      <w:pPr>
        <w:pStyle w:val="a7"/>
        <w:spacing w:after="0"/>
        <w:ind w:firstLine="700"/>
        <w:jc w:val="both"/>
        <w:rPr>
          <w:rFonts w:ascii="Arial Unicode MS" w:eastAsia="Arial Unicode MS"/>
          <w:sz w:val="28"/>
          <w:szCs w:val="28"/>
          <w:lang w:val="ru-RU"/>
        </w:rPr>
      </w:pPr>
      <w:r w:rsidRPr="00432D71">
        <w:rPr>
          <w:sz w:val="28"/>
          <w:szCs w:val="28"/>
          <w:lang w:val="ru-RU"/>
        </w:rPr>
        <w:t xml:space="preserve">На </w:t>
      </w:r>
      <w:r>
        <w:rPr>
          <w:sz w:val="28"/>
          <w:szCs w:val="28"/>
          <w:lang w:val="ru-RU"/>
        </w:rPr>
        <w:t>уровне</w:t>
      </w:r>
      <w:r w:rsidRPr="00432D71">
        <w:rPr>
          <w:sz w:val="28"/>
          <w:szCs w:val="28"/>
          <w:lang w:val="ru-RU"/>
        </w:rPr>
        <w:t xml:space="preserve"> основного общего образования промежуточная аттестация </w:t>
      </w:r>
      <w:r w:rsidRPr="00432D71">
        <w:rPr>
          <w:sz w:val="28"/>
          <w:szCs w:val="28"/>
          <w:lang w:val="ru-RU"/>
        </w:rPr>
        <w:lastRenderedPageBreak/>
        <w:t>обучающихся проводится после освоения учебных программ соответствующего класса и является обязательной в  8 класс</w:t>
      </w:r>
      <w:r w:rsidR="000E1440">
        <w:rPr>
          <w:sz w:val="28"/>
          <w:szCs w:val="28"/>
          <w:lang w:val="ru-RU"/>
        </w:rPr>
        <w:t>е</w:t>
      </w:r>
      <w:r w:rsidRPr="00432D71">
        <w:rPr>
          <w:sz w:val="28"/>
          <w:szCs w:val="28"/>
          <w:lang w:val="ru-RU"/>
        </w:rPr>
        <w:t>.</w:t>
      </w:r>
    </w:p>
    <w:p w:rsidR="00432D71" w:rsidRPr="00432D71" w:rsidRDefault="00432D71" w:rsidP="00432D71">
      <w:pPr>
        <w:pStyle w:val="a7"/>
        <w:spacing w:after="0"/>
        <w:ind w:firstLine="700"/>
        <w:jc w:val="both"/>
        <w:rPr>
          <w:rFonts w:ascii="Arial Unicode MS" w:eastAsia="Arial Unicode MS"/>
          <w:sz w:val="28"/>
          <w:szCs w:val="28"/>
          <w:lang w:val="ru-RU"/>
        </w:rPr>
      </w:pPr>
      <w:r w:rsidRPr="00432D71">
        <w:rPr>
          <w:sz w:val="28"/>
          <w:szCs w:val="28"/>
          <w:lang w:val="ru-RU"/>
        </w:rPr>
        <w:t>Сроки проведения утверждаются приказом по школе.</w:t>
      </w:r>
    </w:p>
    <w:p w:rsidR="00432D71" w:rsidRPr="00432D71" w:rsidRDefault="00432D71" w:rsidP="00432D71">
      <w:pPr>
        <w:pStyle w:val="51"/>
        <w:spacing w:line="322" w:lineRule="exact"/>
        <w:jc w:val="both"/>
        <w:rPr>
          <w:rFonts w:ascii="Arial Unicode MS" w:eastAsia="Arial Unicode MS"/>
        </w:rPr>
      </w:pPr>
      <w:r w:rsidRPr="00432D71">
        <w:t>Промежуточная аттестация проводится в следующих формах:</w:t>
      </w:r>
    </w:p>
    <w:p w:rsidR="00432D71" w:rsidRPr="00432D71" w:rsidRDefault="00432D71" w:rsidP="00432D71">
      <w:pPr>
        <w:pStyle w:val="51"/>
        <w:numPr>
          <w:ilvl w:val="0"/>
          <w:numId w:val="13"/>
        </w:numPr>
        <w:tabs>
          <w:tab w:val="clear" w:pos="0"/>
          <w:tab w:val="left" w:pos="878"/>
        </w:tabs>
        <w:spacing w:line="322" w:lineRule="exact"/>
        <w:ind w:left="0" w:firstLine="567"/>
        <w:jc w:val="both"/>
      </w:pPr>
      <w:r>
        <w:t xml:space="preserve">В 8 классе контрольное тестирование по обществознанию, контрольная работа по </w:t>
      </w:r>
      <w:r w:rsidR="00352223">
        <w:t>математике</w:t>
      </w:r>
      <w:r w:rsidR="00093AA7">
        <w:t>.</w:t>
      </w:r>
    </w:p>
    <w:p w:rsidR="00502CA4" w:rsidRPr="009C10C9" w:rsidRDefault="00432D71" w:rsidP="00432D71">
      <w:pPr>
        <w:jc w:val="both"/>
        <w:rPr>
          <w:color w:val="auto"/>
          <w:sz w:val="28"/>
          <w:szCs w:val="28"/>
          <w:lang w:val="ru-RU"/>
        </w:rPr>
      </w:pPr>
      <w:r w:rsidRPr="00432D71">
        <w:rPr>
          <w:b/>
          <w:bCs/>
          <w:i/>
          <w:iCs/>
          <w:sz w:val="28"/>
          <w:szCs w:val="28"/>
          <w:lang w:val="ru-RU"/>
        </w:rPr>
        <w:br w:type="page"/>
      </w:r>
    </w:p>
    <w:p w:rsidR="00816A4B" w:rsidRDefault="00816A4B" w:rsidP="002702B1">
      <w:pPr>
        <w:widowControl/>
        <w:shd w:val="clear" w:color="auto" w:fill="FFFFFF"/>
        <w:tabs>
          <w:tab w:val="left" w:pos="5928"/>
        </w:tabs>
        <w:spacing w:line="0" w:lineRule="atLeast"/>
        <w:ind w:left="720"/>
        <w:jc w:val="center"/>
        <w:rPr>
          <w:b/>
          <w:bCs/>
          <w:color w:val="auto"/>
          <w:sz w:val="22"/>
          <w:szCs w:val="22"/>
          <w:lang w:val="ru-RU"/>
        </w:rPr>
      </w:pPr>
    </w:p>
    <w:p w:rsidR="00816A4B" w:rsidRPr="00816A4B" w:rsidRDefault="00816A4B" w:rsidP="00816A4B">
      <w:pPr>
        <w:widowControl/>
        <w:shd w:val="clear" w:color="auto" w:fill="FFFFFF"/>
        <w:tabs>
          <w:tab w:val="left" w:pos="5928"/>
        </w:tabs>
        <w:spacing w:line="0" w:lineRule="atLeast"/>
        <w:ind w:left="720"/>
        <w:jc w:val="center"/>
        <w:rPr>
          <w:b/>
          <w:bCs/>
          <w:color w:val="auto"/>
          <w:sz w:val="22"/>
          <w:szCs w:val="22"/>
          <w:lang w:val="ru-RU"/>
        </w:rPr>
      </w:pPr>
      <w:r w:rsidRPr="00816A4B">
        <w:rPr>
          <w:b/>
          <w:bCs/>
          <w:color w:val="auto"/>
          <w:sz w:val="22"/>
          <w:szCs w:val="22"/>
          <w:lang w:val="ru-RU"/>
        </w:rPr>
        <w:t>Сетка часов учебного плана</w:t>
      </w:r>
    </w:p>
    <w:p w:rsidR="00816A4B" w:rsidRPr="00816A4B" w:rsidRDefault="00816A4B" w:rsidP="00816A4B">
      <w:pPr>
        <w:widowControl/>
        <w:shd w:val="clear" w:color="auto" w:fill="FFFFFF"/>
        <w:spacing w:line="240" w:lineRule="atLeast"/>
        <w:jc w:val="center"/>
        <w:rPr>
          <w:b/>
          <w:bCs/>
          <w:color w:val="auto"/>
          <w:spacing w:val="-12"/>
          <w:sz w:val="22"/>
          <w:szCs w:val="22"/>
          <w:lang w:val="ru-RU"/>
        </w:rPr>
      </w:pPr>
      <w:r w:rsidRPr="00816A4B">
        <w:rPr>
          <w:b/>
          <w:bCs/>
          <w:color w:val="auto"/>
          <w:spacing w:val="-12"/>
          <w:sz w:val="22"/>
          <w:szCs w:val="22"/>
          <w:lang w:val="ru-RU"/>
        </w:rPr>
        <w:t xml:space="preserve">муниципального  бюджетного общеобразовательного учреждения </w:t>
      </w:r>
    </w:p>
    <w:p w:rsidR="00816A4B" w:rsidRPr="00816A4B" w:rsidRDefault="00816A4B" w:rsidP="00816A4B">
      <w:pPr>
        <w:widowControl/>
        <w:spacing w:line="0" w:lineRule="atLeast"/>
        <w:jc w:val="center"/>
        <w:rPr>
          <w:b/>
          <w:bCs/>
          <w:color w:val="auto"/>
          <w:sz w:val="22"/>
          <w:szCs w:val="22"/>
          <w:lang w:val="ru-RU"/>
        </w:rPr>
      </w:pPr>
      <w:r w:rsidRPr="00816A4B">
        <w:rPr>
          <w:b/>
          <w:bCs/>
          <w:color w:val="auto"/>
          <w:sz w:val="22"/>
          <w:szCs w:val="22"/>
          <w:lang w:val="ru-RU"/>
        </w:rPr>
        <w:t xml:space="preserve">«Айдарская средняя общеобразовательная школа имени </w:t>
      </w:r>
    </w:p>
    <w:p w:rsidR="00816A4B" w:rsidRPr="00816A4B" w:rsidRDefault="00816A4B" w:rsidP="00816A4B">
      <w:pPr>
        <w:widowControl/>
        <w:spacing w:line="0" w:lineRule="atLeast"/>
        <w:jc w:val="center"/>
        <w:rPr>
          <w:b/>
          <w:bCs/>
          <w:color w:val="auto"/>
          <w:sz w:val="22"/>
          <w:szCs w:val="22"/>
          <w:lang w:val="ru-RU"/>
        </w:rPr>
      </w:pPr>
      <w:r w:rsidRPr="00816A4B">
        <w:rPr>
          <w:b/>
          <w:bCs/>
          <w:color w:val="auto"/>
          <w:sz w:val="22"/>
          <w:szCs w:val="22"/>
          <w:lang w:val="ru-RU"/>
        </w:rPr>
        <w:t xml:space="preserve">Героя Советского Союза Бориса Григорьевича  Кандыбина Ровеньского района </w:t>
      </w:r>
    </w:p>
    <w:p w:rsidR="00816A4B" w:rsidRPr="00816A4B" w:rsidRDefault="00816A4B" w:rsidP="00816A4B">
      <w:pPr>
        <w:widowControl/>
        <w:spacing w:line="0" w:lineRule="atLeast"/>
        <w:jc w:val="center"/>
        <w:rPr>
          <w:b/>
          <w:bCs/>
          <w:color w:val="auto"/>
          <w:sz w:val="22"/>
          <w:szCs w:val="22"/>
          <w:lang w:val="ru-RU"/>
        </w:rPr>
      </w:pPr>
      <w:r w:rsidRPr="00816A4B">
        <w:rPr>
          <w:b/>
          <w:bCs/>
          <w:color w:val="auto"/>
          <w:sz w:val="22"/>
          <w:szCs w:val="22"/>
          <w:lang w:val="ru-RU"/>
        </w:rPr>
        <w:t>Белгородской области» при реализации ФКГОС на 201</w:t>
      </w:r>
      <w:r w:rsidR="000E1440">
        <w:rPr>
          <w:b/>
          <w:bCs/>
          <w:color w:val="auto"/>
          <w:sz w:val="22"/>
          <w:szCs w:val="22"/>
          <w:lang w:val="ru-RU"/>
        </w:rPr>
        <w:t>7</w:t>
      </w:r>
      <w:r w:rsidRPr="00816A4B">
        <w:rPr>
          <w:b/>
          <w:bCs/>
          <w:color w:val="auto"/>
          <w:sz w:val="22"/>
          <w:szCs w:val="22"/>
          <w:lang w:val="ru-RU"/>
        </w:rPr>
        <w:t>-201</w:t>
      </w:r>
      <w:r w:rsidR="000E1440">
        <w:rPr>
          <w:b/>
          <w:bCs/>
          <w:color w:val="auto"/>
          <w:sz w:val="22"/>
          <w:szCs w:val="22"/>
          <w:lang w:val="ru-RU"/>
        </w:rPr>
        <w:t>8</w:t>
      </w:r>
      <w:r w:rsidRPr="00816A4B">
        <w:rPr>
          <w:b/>
          <w:bCs/>
          <w:color w:val="auto"/>
          <w:sz w:val="22"/>
          <w:szCs w:val="22"/>
          <w:lang w:val="ru-RU"/>
        </w:rPr>
        <w:t xml:space="preserve"> учебный год.</w:t>
      </w:r>
    </w:p>
    <w:p w:rsidR="00816A4B" w:rsidRDefault="00816A4B" w:rsidP="00816A4B">
      <w:pPr>
        <w:keepNext/>
        <w:widowControl/>
        <w:tabs>
          <w:tab w:val="left" w:pos="0"/>
        </w:tabs>
        <w:spacing w:line="0" w:lineRule="atLeast"/>
        <w:jc w:val="center"/>
        <w:outlineLvl w:val="0"/>
        <w:rPr>
          <w:rFonts w:eastAsia="Arial Unicode MS"/>
          <w:b/>
          <w:bCs/>
          <w:i/>
          <w:iCs/>
          <w:color w:val="auto"/>
          <w:sz w:val="22"/>
          <w:szCs w:val="22"/>
          <w:lang w:val="ru-RU"/>
        </w:rPr>
      </w:pPr>
      <w:r w:rsidRPr="00816A4B">
        <w:rPr>
          <w:rFonts w:eastAsia="Arial Unicode MS"/>
          <w:b/>
          <w:bCs/>
          <w:i/>
          <w:iCs/>
          <w:color w:val="auto"/>
          <w:sz w:val="22"/>
          <w:szCs w:val="22"/>
          <w:lang w:val="ru-RU"/>
        </w:rPr>
        <w:t>Основное общее образование</w:t>
      </w:r>
    </w:p>
    <w:p w:rsidR="00912A9B" w:rsidRPr="00816A4B" w:rsidRDefault="00912A9B" w:rsidP="00816A4B">
      <w:pPr>
        <w:keepNext/>
        <w:widowControl/>
        <w:tabs>
          <w:tab w:val="left" w:pos="0"/>
        </w:tabs>
        <w:spacing w:line="0" w:lineRule="atLeast"/>
        <w:jc w:val="center"/>
        <w:outlineLvl w:val="0"/>
        <w:rPr>
          <w:rFonts w:eastAsia="Arial Unicode MS"/>
          <w:b/>
          <w:bCs/>
          <w:i/>
          <w:iCs/>
          <w:color w:val="auto"/>
          <w:sz w:val="22"/>
          <w:szCs w:val="22"/>
        </w:rPr>
      </w:pPr>
      <w:r>
        <w:rPr>
          <w:rFonts w:eastAsia="Arial Unicode MS"/>
          <w:b/>
          <w:bCs/>
          <w:i/>
          <w:iCs/>
          <w:color w:val="auto"/>
          <w:sz w:val="22"/>
          <w:szCs w:val="22"/>
          <w:lang w:val="ru-RU"/>
        </w:rPr>
        <w:t>8-9 класс</w:t>
      </w:r>
    </w:p>
    <w:tbl>
      <w:tblPr>
        <w:tblW w:w="4729" w:type="pct"/>
        <w:tblLayout w:type="fixed"/>
        <w:tblLook w:val="04A0" w:firstRow="1" w:lastRow="0" w:firstColumn="1" w:lastColumn="0" w:noHBand="0" w:noVBand="1"/>
      </w:tblPr>
      <w:tblGrid>
        <w:gridCol w:w="4214"/>
        <w:gridCol w:w="853"/>
        <w:gridCol w:w="746"/>
        <w:gridCol w:w="105"/>
        <w:gridCol w:w="532"/>
        <w:gridCol w:w="178"/>
        <w:gridCol w:w="58"/>
        <w:gridCol w:w="793"/>
        <w:gridCol w:w="415"/>
        <w:gridCol w:w="295"/>
        <w:gridCol w:w="494"/>
        <w:gridCol w:w="369"/>
      </w:tblGrid>
      <w:tr w:rsidR="0075198A" w:rsidRPr="00816A4B" w:rsidTr="0075198A">
        <w:trPr>
          <w:cantSplit/>
          <w:trHeight w:hRule="exact" w:val="312"/>
        </w:trPr>
        <w:tc>
          <w:tcPr>
            <w:tcW w:w="2328" w:type="pct"/>
            <w:vMerge w:val="restart"/>
            <w:tcBorders>
              <w:top w:val="single" w:sz="4" w:space="0" w:color="000000"/>
              <w:left w:val="single" w:sz="4" w:space="0" w:color="000000"/>
              <w:right w:val="single" w:sz="4" w:space="0" w:color="auto"/>
            </w:tcBorders>
          </w:tcPr>
          <w:p w:rsidR="0075198A" w:rsidRPr="00816A4B" w:rsidRDefault="0075198A" w:rsidP="00816A4B">
            <w:pPr>
              <w:widowControl/>
              <w:snapToGrid w:val="0"/>
              <w:spacing w:line="276" w:lineRule="auto"/>
              <w:jc w:val="center"/>
              <w:rPr>
                <w:b/>
                <w:color w:val="auto"/>
                <w:sz w:val="21"/>
                <w:szCs w:val="21"/>
              </w:rPr>
            </w:pPr>
          </w:p>
          <w:p w:rsidR="0075198A" w:rsidRPr="00816A4B" w:rsidRDefault="0075198A" w:rsidP="00816A4B">
            <w:pPr>
              <w:widowControl/>
              <w:spacing w:line="276" w:lineRule="auto"/>
              <w:jc w:val="center"/>
              <w:rPr>
                <w:b/>
                <w:color w:val="auto"/>
                <w:sz w:val="21"/>
                <w:szCs w:val="21"/>
              </w:rPr>
            </w:pPr>
          </w:p>
          <w:p w:rsidR="0075198A" w:rsidRPr="00816A4B" w:rsidRDefault="0075198A" w:rsidP="00816A4B">
            <w:pPr>
              <w:widowControl/>
              <w:spacing w:line="276" w:lineRule="auto"/>
              <w:jc w:val="center"/>
              <w:rPr>
                <w:b/>
                <w:color w:val="auto"/>
                <w:sz w:val="21"/>
                <w:szCs w:val="21"/>
              </w:rPr>
            </w:pPr>
            <w:proofErr w:type="spellStart"/>
            <w:r w:rsidRPr="00816A4B">
              <w:rPr>
                <w:b/>
                <w:color w:val="auto"/>
                <w:sz w:val="21"/>
                <w:szCs w:val="21"/>
              </w:rPr>
              <w:t>Учебные</w:t>
            </w:r>
            <w:proofErr w:type="spellEnd"/>
          </w:p>
          <w:p w:rsidR="0075198A" w:rsidRPr="00816A4B" w:rsidRDefault="0075198A" w:rsidP="00816A4B">
            <w:pPr>
              <w:widowControl/>
              <w:spacing w:line="276" w:lineRule="auto"/>
              <w:jc w:val="center"/>
              <w:rPr>
                <w:b/>
                <w:color w:val="auto"/>
                <w:sz w:val="21"/>
                <w:szCs w:val="21"/>
              </w:rPr>
            </w:pPr>
            <w:proofErr w:type="spellStart"/>
            <w:r w:rsidRPr="00816A4B">
              <w:rPr>
                <w:b/>
                <w:color w:val="auto"/>
                <w:sz w:val="21"/>
                <w:szCs w:val="21"/>
              </w:rPr>
              <w:t>предметы</w:t>
            </w:r>
            <w:proofErr w:type="spellEnd"/>
          </w:p>
          <w:p w:rsidR="0075198A" w:rsidRPr="00816A4B" w:rsidRDefault="0075198A" w:rsidP="00816A4B">
            <w:pPr>
              <w:widowControl/>
              <w:spacing w:line="276" w:lineRule="auto"/>
              <w:jc w:val="center"/>
              <w:rPr>
                <w:b/>
                <w:color w:val="auto"/>
                <w:sz w:val="21"/>
                <w:szCs w:val="21"/>
                <w:lang w:val="ru-RU"/>
              </w:rPr>
            </w:pPr>
          </w:p>
          <w:p w:rsidR="0075198A" w:rsidRPr="00816A4B" w:rsidRDefault="0075198A" w:rsidP="00816A4B">
            <w:pPr>
              <w:widowControl/>
              <w:spacing w:line="276" w:lineRule="auto"/>
              <w:jc w:val="center"/>
              <w:rPr>
                <w:b/>
                <w:color w:val="auto"/>
                <w:sz w:val="21"/>
                <w:szCs w:val="21"/>
                <w:lang w:val="ru-RU"/>
              </w:rPr>
            </w:pPr>
          </w:p>
          <w:p w:rsidR="0075198A" w:rsidRPr="00816A4B" w:rsidRDefault="0075198A" w:rsidP="00816A4B">
            <w:pPr>
              <w:widowControl/>
              <w:spacing w:line="276" w:lineRule="auto"/>
              <w:jc w:val="center"/>
              <w:rPr>
                <w:b/>
                <w:color w:val="auto"/>
                <w:sz w:val="21"/>
                <w:szCs w:val="21"/>
                <w:lang w:val="ru-RU"/>
              </w:rPr>
            </w:pPr>
          </w:p>
        </w:tc>
        <w:tc>
          <w:tcPr>
            <w:tcW w:w="2672" w:type="pct"/>
            <w:gridSpan w:val="11"/>
            <w:tcBorders>
              <w:top w:val="single" w:sz="4" w:space="0" w:color="auto"/>
              <w:left w:val="single" w:sz="4" w:space="0" w:color="auto"/>
              <w:bottom w:val="single" w:sz="4" w:space="0" w:color="auto"/>
              <w:right w:val="single" w:sz="4" w:space="0" w:color="auto"/>
            </w:tcBorders>
          </w:tcPr>
          <w:p w:rsidR="0075198A" w:rsidRPr="00816A4B" w:rsidRDefault="0075198A" w:rsidP="00816A4B">
            <w:pPr>
              <w:spacing w:after="200" w:line="276" w:lineRule="auto"/>
              <w:jc w:val="center"/>
              <w:rPr>
                <w:lang w:val="ru-RU"/>
              </w:rPr>
            </w:pPr>
            <w:r w:rsidRPr="00816A4B">
              <w:rPr>
                <w:lang w:val="ru-RU"/>
              </w:rPr>
              <w:t>класс</w:t>
            </w:r>
          </w:p>
        </w:tc>
      </w:tr>
      <w:tr w:rsidR="0075198A" w:rsidRPr="00816A4B" w:rsidTr="0075198A">
        <w:trPr>
          <w:cantSplit/>
          <w:trHeight w:hRule="exact" w:val="396"/>
        </w:trPr>
        <w:tc>
          <w:tcPr>
            <w:tcW w:w="2328" w:type="pct"/>
            <w:vMerge/>
            <w:tcBorders>
              <w:left w:val="single" w:sz="4" w:space="0" w:color="000000"/>
              <w:right w:val="single" w:sz="4" w:space="0" w:color="auto"/>
            </w:tcBorders>
            <w:vAlign w:val="center"/>
          </w:tcPr>
          <w:p w:rsidR="0075198A" w:rsidRPr="00816A4B" w:rsidRDefault="0075198A" w:rsidP="00816A4B">
            <w:pPr>
              <w:widowControl/>
              <w:suppressAutoHyphens w:val="0"/>
              <w:spacing w:line="0" w:lineRule="atLeast"/>
              <w:rPr>
                <w:b/>
                <w:color w:val="auto"/>
                <w:sz w:val="21"/>
                <w:szCs w:val="21"/>
                <w:lang w:val="ru-RU"/>
              </w:rPr>
            </w:pPr>
          </w:p>
        </w:tc>
        <w:tc>
          <w:tcPr>
            <w:tcW w:w="1333" w:type="pct"/>
            <w:gridSpan w:val="5"/>
            <w:tcBorders>
              <w:top w:val="single" w:sz="4" w:space="0" w:color="000000"/>
              <w:left w:val="single" w:sz="4" w:space="0" w:color="auto"/>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b/>
                <w:color w:val="auto"/>
              </w:rPr>
            </w:pPr>
            <w:r w:rsidRPr="00816A4B">
              <w:rPr>
                <w:b/>
                <w:color w:val="auto"/>
              </w:rPr>
              <w:t xml:space="preserve">8 </w:t>
            </w:r>
            <w:proofErr w:type="spellStart"/>
            <w:r w:rsidRPr="00816A4B">
              <w:rPr>
                <w:b/>
                <w:color w:val="auto"/>
              </w:rPr>
              <w:t>класс</w:t>
            </w:r>
            <w:proofErr w:type="spellEnd"/>
          </w:p>
        </w:tc>
        <w:tc>
          <w:tcPr>
            <w:tcW w:w="1339" w:type="pct"/>
            <w:gridSpan w:val="6"/>
            <w:tcBorders>
              <w:top w:val="single" w:sz="4" w:space="0" w:color="000000"/>
              <w:left w:val="single" w:sz="4" w:space="0" w:color="000000"/>
              <w:bottom w:val="single" w:sz="4" w:space="0" w:color="000000"/>
              <w:right w:val="single" w:sz="4" w:space="0" w:color="000000"/>
            </w:tcBorders>
            <w:hideMark/>
          </w:tcPr>
          <w:p w:rsidR="0075198A" w:rsidRPr="00816A4B" w:rsidRDefault="0075198A" w:rsidP="00816A4B">
            <w:pPr>
              <w:widowControl/>
              <w:tabs>
                <w:tab w:val="left" w:leader="underscore" w:pos="5784"/>
                <w:tab w:val="left" w:pos="8112"/>
              </w:tabs>
              <w:snapToGrid w:val="0"/>
              <w:spacing w:before="43" w:line="276" w:lineRule="auto"/>
              <w:jc w:val="center"/>
              <w:rPr>
                <w:b/>
                <w:color w:val="auto"/>
              </w:rPr>
            </w:pPr>
            <w:r w:rsidRPr="00816A4B">
              <w:rPr>
                <w:b/>
                <w:color w:val="auto"/>
              </w:rPr>
              <w:t xml:space="preserve">9 </w:t>
            </w:r>
            <w:proofErr w:type="spellStart"/>
            <w:r w:rsidRPr="00816A4B">
              <w:rPr>
                <w:b/>
                <w:color w:val="auto"/>
              </w:rPr>
              <w:t>класс</w:t>
            </w:r>
            <w:proofErr w:type="spellEnd"/>
          </w:p>
        </w:tc>
      </w:tr>
      <w:tr w:rsidR="0075198A" w:rsidRPr="00816A4B" w:rsidTr="0075198A">
        <w:trPr>
          <w:cantSplit/>
          <w:trHeight w:val="1466"/>
        </w:trPr>
        <w:tc>
          <w:tcPr>
            <w:tcW w:w="2328" w:type="pct"/>
            <w:vMerge/>
            <w:tcBorders>
              <w:left w:val="single" w:sz="4" w:space="0" w:color="000000"/>
              <w:bottom w:val="double" w:sz="2" w:space="0" w:color="000000"/>
              <w:right w:val="single" w:sz="4" w:space="0" w:color="auto"/>
            </w:tcBorders>
            <w:vAlign w:val="center"/>
          </w:tcPr>
          <w:p w:rsidR="0075198A" w:rsidRPr="00816A4B" w:rsidRDefault="0075198A" w:rsidP="00816A4B">
            <w:pPr>
              <w:widowControl/>
              <w:suppressAutoHyphens w:val="0"/>
              <w:spacing w:line="0" w:lineRule="atLeast"/>
              <w:rPr>
                <w:b/>
                <w:color w:val="auto"/>
                <w:sz w:val="21"/>
                <w:szCs w:val="21"/>
                <w:lang w:val="ru-RU"/>
              </w:rPr>
            </w:pPr>
          </w:p>
        </w:tc>
        <w:tc>
          <w:tcPr>
            <w:tcW w:w="471" w:type="pct"/>
            <w:tcBorders>
              <w:top w:val="single" w:sz="4" w:space="0" w:color="000000"/>
              <w:left w:val="single" w:sz="4" w:space="0" w:color="auto"/>
              <w:bottom w:val="single" w:sz="4" w:space="0" w:color="000000"/>
              <w:right w:val="nil"/>
            </w:tcBorders>
            <w:textDirection w:val="btLr"/>
            <w:vAlign w:val="center"/>
            <w:hideMark/>
          </w:tcPr>
          <w:p w:rsidR="0075198A" w:rsidRPr="00816A4B" w:rsidRDefault="0075198A" w:rsidP="00816A4B">
            <w:pPr>
              <w:widowControl/>
              <w:tabs>
                <w:tab w:val="left" w:leader="underscore" w:pos="5784"/>
                <w:tab w:val="left" w:pos="8112"/>
              </w:tabs>
              <w:snapToGrid w:val="0"/>
              <w:spacing w:before="43" w:line="276" w:lineRule="auto"/>
              <w:ind w:left="113" w:right="113"/>
              <w:jc w:val="center"/>
              <w:rPr>
                <w:b/>
                <w:bCs/>
                <w:color w:val="auto"/>
                <w:sz w:val="18"/>
                <w:szCs w:val="18"/>
              </w:rPr>
            </w:pPr>
            <w:proofErr w:type="spellStart"/>
            <w:r w:rsidRPr="00816A4B">
              <w:rPr>
                <w:b/>
                <w:bCs/>
                <w:color w:val="auto"/>
                <w:sz w:val="18"/>
                <w:szCs w:val="18"/>
              </w:rPr>
              <w:t>федеральный</w:t>
            </w:r>
            <w:proofErr w:type="spellEnd"/>
          </w:p>
        </w:tc>
        <w:tc>
          <w:tcPr>
            <w:tcW w:w="470" w:type="pct"/>
            <w:gridSpan w:val="2"/>
            <w:tcBorders>
              <w:top w:val="single" w:sz="4" w:space="0" w:color="000000"/>
              <w:left w:val="single" w:sz="4" w:space="0" w:color="000000"/>
              <w:bottom w:val="single" w:sz="4" w:space="0" w:color="000000"/>
              <w:right w:val="nil"/>
            </w:tcBorders>
            <w:textDirection w:val="btLr"/>
            <w:vAlign w:val="center"/>
            <w:hideMark/>
          </w:tcPr>
          <w:p w:rsidR="0075198A" w:rsidRPr="00816A4B" w:rsidRDefault="0075198A" w:rsidP="00816A4B">
            <w:pPr>
              <w:widowControl/>
              <w:tabs>
                <w:tab w:val="left" w:leader="underscore" w:pos="5784"/>
                <w:tab w:val="left" w:pos="8112"/>
              </w:tabs>
              <w:snapToGrid w:val="0"/>
              <w:spacing w:before="43" w:line="276" w:lineRule="auto"/>
              <w:ind w:left="113" w:right="113"/>
              <w:jc w:val="center"/>
              <w:rPr>
                <w:b/>
                <w:bCs/>
                <w:color w:val="auto"/>
                <w:sz w:val="18"/>
                <w:szCs w:val="18"/>
              </w:rPr>
            </w:pPr>
            <w:proofErr w:type="spellStart"/>
            <w:r w:rsidRPr="00816A4B">
              <w:rPr>
                <w:b/>
                <w:bCs/>
                <w:color w:val="auto"/>
                <w:sz w:val="18"/>
                <w:szCs w:val="18"/>
              </w:rPr>
              <w:t>региональный</w:t>
            </w:r>
            <w:proofErr w:type="spellEnd"/>
          </w:p>
        </w:tc>
        <w:tc>
          <w:tcPr>
            <w:tcW w:w="392" w:type="pct"/>
            <w:gridSpan w:val="2"/>
            <w:tcBorders>
              <w:top w:val="single" w:sz="4" w:space="0" w:color="000000"/>
              <w:left w:val="single" w:sz="4" w:space="0" w:color="000000"/>
              <w:bottom w:val="single" w:sz="4" w:space="0" w:color="000000"/>
              <w:right w:val="nil"/>
            </w:tcBorders>
            <w:textDirection w:val="btLr"/>
            <w:vAlign w:val="center"/>
            <w:hideMark/>
          </w:tcPr>
          <w:p w:rsidR="0075198A" w:rsidRPr="00816A4B" w:rsidRDefault="0075198A" w:rsidP="00816A4B">
            <w:pPr>
              <w:widowControl/>
              <w:tabs>
                <w:tab w:val="left" w:leader="underscore" w:pos="5784"/>
                <w:tab w:val="left" w:pos="8112"/>
              </w:tabs>
              <w:snapToGrid w:val="0"/>
              <w:spacing w:before="43" w:line="276" w:lineRule="auto"/>
              <w:ind w:left="113" w:right="113"/>
              <w:jc w:val="center"/>
              <w:rPr>
                <w:b/>
                <w:bCs/>
                <w:color w:val="auto"/>
                <w:sz w:val="18"/>
                <w:szCs w:val="18"/>
                <w:lang w:val="ru-RU"/>
              </w:rPr>
            </w:pPr>
            <w:r w:rsidRPr="00816A4B">
              <w:rPr>
                <w:b/>
                <w:bCs/>
                <w:color w:val="auto"/>
                <w:sz w:val="18"/>
                <w:szCs w:val="18"/>
                <w:lang w:val="ru-RU"/>
              </w:rPr>
              <w:t>общеобразовательное учреждение</w:t>
            </w:r>
          </w:p>
        </w:tc>
        <w:tc>
          <w:tcPr>
            <w:tcW w:w="470" w:type="pct"/>
            <w:gridSpan w:val="2"/>
            <w:tcBorders>
              <w:top w:val="single" w:sz="4" w:space="0" w:color="000000"/>
              <w:left w:val="single" w:sz="4" w:space="0" w:color="000000"/>
              <w:bottom w:val="single" w:sz="4" w:space="0" w:color="000000"/>
              <w:right w:val="nil"/>
            </w:tcBorders>
            <w:textDirection w:val="btLr"/>
            <w:vAlign w:val="center"/>
            <w:hideMark/>
          </w:tcPr>
          <w:p w:rsidR="0075198A" w:rsidRPr="00816A4B" w:rsidRDefault="0075198A" w:rsidP="00816A4B">
            <w:pPr>
              <w:widowControl/>
              <w:tabs>
                <w:tab w:val="left" w:leader="underscore" w:pos="5784"/>
                <w:tab w:val="left" w:pos="8112"/>
              </w:tabs>
              <w:snapToGrid w:val="0"/>
              <w:spacing w:before="43" w:line="276" w:lineRule="auto"/>
              <w:ind w:left="113" w:right="113"/>
              <w:jc w:val="center"/>
              <w:rPr>
                <w:b/>
                <w:bCs/>
                <w:color w:val="auto"/>
                <w:sz w:val="18"/>
                <w:szCs w:val="18"/>
              </w:rPr>
            </w:pPr>
            <w:proofErr w:type="spellStart"/>
            <w:r w:rsidRPr="00816A4B">
              <w:rPr>
                <w:b/>
                <w:bCs/>
                <w:color w:val="auto"/>
                <w:sz w:val="18"/>
                <w:szCs w:val="18"/>
              </w:rPr>
              <w:t>федеральный</w:t>
            </w:r>
            <w:proofErr w:type="spellEnd"/>
          </w:p>
        </w:tc>
        <w:tc>
          <w:tcPr>
            <w:tcW w:w="391" w:type="pct"/>
            <w:gridSpan w:val="2"/>
            <w:tcBorders>
              <w:top w:val="single" w:sz="4" w:space="0" w:color="000000"/>
              <w:left w:val="single" w:sz="4" w:space="0" w:color="000000"/>
              <w:bottom w:val="single" w:sz="4" w:space="0" w:color="000000"/>
              <w:right w:val="nil"/>
            </w:tcBorders>
            <w:textDirection w:val="btLr"/>
            <w:vAlign w:val="center"/>
            <w:hideMark/>
          </w:tcPr>
          <w:p w:rsidR="0075198A" w:rsidRPr="00816A4B" w:rsidRDefault="0075198A" w:rsidP="00816A4B">
            <w:pPr>
              <w:widowControl/>
              <w:tabs>
                <w:tab w:val="left" w:leader="underscore" w:pos="5784"/>
                <w:tab w:val="left" w:pos="8112"/>
              </w:tabs>
              <w:snapToGrid w:val="0"/>
              <w:spacing w:before="43" w:line="276" w:lineRule="auto"/>
              <w:ind w:left="113" w:right="113"/>
              <w:jc w:val="center"/>
              <w:rPr>
                <w:b/>
                <w:bCs/>
                <w:color w:val="auto"/>
                <w:sz w:val="18"/>
                <w:szCs w:val="18"/>
              </w:rPr>
            </w:pPr>
            <w:proofErr w:type="spellStart"/>
            <w:r w:rsidRPr="00816A4B">
              <w:rPr>
                <w:b/>
                <w:bCs/>
                <w:color w:val="auto"/>
                <w:sz w:val="18"/>
                <w:szCs w:val="18"/>
              </w:rPr>
              <w:t>региональный</w:t>
            </w:r>
            <w:proofErr w:type="spellEnd"/>
          </w:p>
        </w:tc>
        <w:tc>
          <w:tcPr>
            <w:tcW w:w="478"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75198A" w:rsidRPr="00816A4B" w:rsidRDefault="0075198A" w:rsidP="00816A4B">
            <w:pPr>
              <w:widowControl/>
              <w:tabs>
                <w:tab w:val="left" w:leader="underscore" w:pos="5784"/>
                <w:tab w:val="left" w:pos="8112"/>
              </w:tabs>
              <w:snapToGrid w:val="0"/>
              <w:spacing w:before="43" w:line="276" w:lineRule="auto"/>
              <w:ind w:left="113" w:right="113"/>
              <w:jc w:val="center"/>
              <w:rPr>
                <w:b/>
                <w:bCs/>
                <w:color w:val="auto"/>
                <w:sz w:val="18"/>
                <w:szCs w:val="18"/>
                <w:lang w:val="ru-RU"/>
              </w:rPr>
            </w:pPr>
            <w:r w:rsidRPr="00816A4B">
              <w:rPr>
                <w:b/>
                <w:bCs/>
                <w:color w:val="auto"/>
                <w:sz w:val="18"/>
                <w:szCs w:val="18"/>
                <w:lang w:val="ru-RU"/>
              </w:rPr>
              <w:t>общеобразовательное учреждение</w:t>
            </w:r>
          </w:p>
        </w:tc>
      </w:tr>
      <w:tr w:rsidR="0075198A" w:rsidRPr="00816A4B" w:rsidTr="0075198A">
        <w:trPr>
          <w:cantSplit/>
          <w:trHeight w:hRule="exact" w:val="310"/>
        </w:trPr>
        <w:tc>
          <w:tcPr>
            <w:tcW w:w="2328" w:type="pct"/>
            <w:tcBorders>
              <w:top w:val="single" w:sz="4" w:space="0" w:color="000000"/>
              <w:left w:val="single" w:sz="4" w:space="0" w:color="000000"/>
              <w:bottom w:val="single" w:sz="4" w:space="0" w:color="auto"/>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Русский</w:t>
            </w:r>
            <w:proofErr w:type="spellEnd"/>
            <w:r>
              <w:rPr>
                <w:color w:val="auto"/>
                <w:sz w:val="18"/>
                <w:szCs w:val="18"/>
                <w:lang w:val="ru-RU"/>
              </w:rPr>
              <w:t xml:space="preserve"> </w:t>
            </w:r>
            <w:proofErr w:type="spellStart"/>
            <w:r w:rsidRPr="00816A4B">
              <w:rPr>
                <w:color w:val="auto"/>
                <w:sz w:val="18"/>
                <w:szCs w:val="18"/>
              </w:rPr>
              <w:t>язык</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Литература</w:t>
            </w:r>
            <w:proofErr w:type="spellEnd"/>
          </w:p>
        </w:tc>
        <w:tc>
          <w:tcPr>
            <w:tcW w:w="471" w:type="pct"/>
            <w:tcBorders>
              <w:top w:val="single" w:sz="4" w:space="0" w:color="000000"/>
              <w:left w:val="single" w:sz="4" w:space="0" w:color="000000"/>
              <w:bottom w:val="single" w:sz="4" w:space="0" w:color="000000"/>
              <w:right w:val="nil"/>
            </w:tcBorders>
            <w:hideMark/>
          </w:tcPr>
          <w:p w:rsidR="0075198A" w:rsidRPr="00AA226A"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rPr>
              <w:t>2</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75198A" w:rsidRPr="007807DF" w:rsidRDefault="0075198A" w:rsidP="00816A4B">
            <w:pPr>
              <w:widowControl/>
              <w:tabs>
                <w:tab w:val="left" w:leader="underscore" w:pos="5784"/>
                <w:tab w:val="left" w:pos="8112"/>
              </w:tabs>
              <w:snapToGrid w:val="0"/>
              <w:spacing w:before="43" w:line="276" w:lineRule="auto"/>
              <w:jc w:val="center"/>
              <w:rPr>
                <w:color w:val="auto"/>
                <w:sz w:val="18"/>
                <w:szCs w:val="18"/>
                <w:lang w:val="ru-RU"/>
              </w:rPr>
            </w:pPr>
            <w:r>
              <w:rPr>
                <w:color w:val="auto"/>
                <w:sz w:val="18"/>
                <w:szCs w:val="18"/>
                <w:lang w:val="ru-RU"/>
              </w:rPr>
              <w:t>Родной язык и литература</w:t>
            </w:r>
          </w:p>
        </w:tc>
        <w:tc>
          <w:tcPr>
            <w:tcW w:w="471" w:type="pct"/>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7807DF"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0,5</w:t>
            </w: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7807DF"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0,5</w:t>
            </w:r>
          </w:p>
        </w:tc>
      </w:tr>
      <w:tr w:rsidR="0075198A" w:rsidRPr="00816A4B" w:rsidTr="0075198A">
        <w:trPr>
          <w:cantSplit/>
          <w:trHeight w:val="568"/>
        </w:trPr>
        <w:tc>
          <w:tcPr>
            <w:tcW w:w="2328" w:type="pct"/>
            <w:tcBorders>
              <w:top w:val="single" w:sz="4" w:space="0" w:color="auto"/>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r w:rsidRPr="00816A4B">
              <w:rPr>
                <w:color w:val="auto"/>
                <w:sz w:val="18"/>
                <w:szCs w:val="18"/>
                <w:lang w:val="ru-RU"/>
              </w:rPr>
              <w:t xml:space="preserve"> Иностранный язык (а</w:t>
            </w:r>
            <w:proofErr w:type="spellStart"/>
            <w:r w:rsidRPr="00816A4B">
              <w:rPr>
                <w:color w:val="auto"/>
                <w:sz w:val="18"/>
                <w:szCs w:val="18"/>
              </w:rPr>
              <w:t>нглийский</w:t>
            </w:r>
            <w:proofErr w:type="spellEnd"/>
            <w:r w:rsidRPr="00816A4B">
              <w:rPr>
                <w:color w:val="auto"/>
                <w:sz w:val="18"/>
                <w:szCs w:val="18"/>
                <w:lang w:val="ru-RU"/>
              </w:rPr>
              <w:t>)</w:t>
            </w:r>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000000"/>
              <w:left w:val="single" w:sz="4" w:space="0" w:color="000000"/>
              <w:bottom w:val="single" w:sz="4" w:space="0" w:color="auto"/>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Математика</w:t>
            </w:r>
            <w:proofErr w:type="spellEnd"/>
          </w:p>
        </w:tc>
        <w:tc>
          <w:tcPr>
            <w:tcW w:w="471" w:type="pct"/>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5</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5</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309"/>
        </w:trPr>
        <w:tc>
          <w:tcPr>
            <w:tcW w:w="2328" w:type="pct"/>
            <w:tcBorders>
              <w:top w:val="single" w:sz="4" w:space="0" w:color="auto"/>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Информатика</w:t>
            </w:r>
            <w:proofErr w:type="spellEnd"/>
            <w:r w:rsidRPr="00816A4B">
              <w:rPr>
                <w:color w:val="auto"/>
                <w:sz w:val="18"/>
                <w:szCs w:val="18"/>
              </w:rPr>
              <w:t xml:space="preserve"> и ИКТ</w:t>
            </w:r>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000000"/>
              <w:left w:val="single" w:sz="4" w:space="0" w:color="000000"/>
              <w:bottom w:val="single" w:sz="4" w:space="0" w:color="auto"/>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История</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sidRPr="00816A4B">
              <w:rPr>
                <w:color w:val="auto"/>
                <w:sz w:val="16"/>
                <w:szCs w:val="16"/>
                <w:lang w:val="ru-RU"/>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378"/>
        </w:trPr>
        <w:tc>
          <w:tcPr>
            <w:tcW w:w="2328" w:type="pct"/>
            <w:tcBorders>
              <w:top w:val="single" w:sz="4" w:space="0" w:color="auto"/>
              <w:left w:val="single" w:sz="4" w:space="0" w:color="000000"/>
              <w:bottom w:val="single" w:sz="4" w:space="0" w:color="auto"/>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Обществознание</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378"/>
        </w:trPr>
        <w:tc>
          <w:tcPr>
            <w:tcW w:w="2328" w:type="pct"/>
            <w:tcBorders>
              <w:top w:val="single" w:sz="4" w:space="0" w:color="auto"/>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lang w:val="ru-RU"/>
              </w:rPr>
            </w:pPr>
            <w:r w:rsidRPr="00816A4B">
              <w:rPr>
                <w:color w:val="auto"/>
                <w:sz w:val="18"/>
                <w:szCs w:val="18"/>
                <w:lang w:val="ru-RU"/>
              </w:rPr>
              <w:t>Православная культура</w:t>
            </w:r>
          </w:p>
        </w:tc>
        <w:tc>
          <w:tcPr>
            <w:tcW w:w="471" w:type="pct"/>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sidRPr="00816A4B">
              <w:rPr>
                <w:color w:val="auto"/>
                <w:sz w:val="16"/>
                <w:szCs w:val="16"/>
                <w:lang w:val="ru-RU"/>
              </w:rPr>
              <w:t>1</w:t>
            </w: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sidRPr="00816A4B">
              <w:rPr>
                <w:color w:val="auto"/>
                <w:sz w:val="16"/>
                <w:szCs w:val="16"/>
                <w:lang w:val="ru-RU"/>
              </w:rPr>
              <w:t>1</w:t>
            </w: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33"/>
        </w:trPr>
        <w:tc>
          <w:tcPr>
            <w:tcW w:w="2328" w:type="pct"/>
            <w:tcBorders>
              <w:top w:val="single" w:sz="4" w:space="0" w:color="000000"/>
              <w:left w:val="single" w:sz="4" w:space="0" w:color="000000"/>
              <w:bottom w:val="single" w:sz="4" w:space="0" w:color="auto"/>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География</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Физика</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auto"/>
              <w:left w:val="single" w:sz="4" w:space="0" w:color="000000"/>
              <w:bottom w:val="single" w:sz="4" w:space="0" w:color="auto"/>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Химия</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309"/>
        </w:trPr>
        <w:tc>
          <w:tcPr>
            <w:tcW w:w="2328" w:type="pct"/>
            <w:tcBorders>
              <w:top w:val="single" w:sz="4" w:space="0" w:color="auto"/>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Биология</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2</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000000"/>
              <w:left w:val="single" w:sz="4" w:space="0" w:color="000000"/>
              <w:bottom w:val="single" w:sz="4" w:space="0" w:color="auto"/>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Музыка</w:t>
            </w:r>
            <w:proofErr w:type="spellEnd"/>
          </w:p>
        </w:tc>
        <w:tc>
          <w:tcPr>
            <w:tcW w:w="471" w:type="pct"/>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574"/>
        </w:trPr>
        <w:tc>
          <w:tcPr>
            <w:tcW w:w="2328" w:type="pct"/>
            <w:tcBorders>
              <w:top w:val="single" w:sz="4" w:space="0" w:color="auto"/>
              <w:left w:val="single" w:sz="4" w:space="0" w:color="000000"/>
              <w:bottom w:val="single" w:sz="4" w:space="0" w:color="auto"/>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Изобразительное</w:t>
            </w:r>
            <w:proofErr w:type="spellEnd"/>
            <w:r>
              <w:rPr>
                <w:color w:val="auto"/>
                <w:sz w:val="18"/>
                <w:szCs w:val="18"/>
                <w:lang w:val="ru-RU"/>
              </w:rPr>
              <w:t xml:space="preserve"> </w:t>
            </w:r>
            <w:proofErr w:type="spellStart"/>
            <w:r w:rsidRPr="00816A4B">
              <w:rPr>
                <w:color w:val="auto"/>
                <w:sz w:val="18"/>
                <w:szCs w:val="18"/>
              </w:rPr>
              <w:t>искусство</w:t>
            </w:r>
            <w:proofErr w:type="spellEnd"/>
          </w:p>
        </w:tc>
        <w:tc>
          <w:tcPr>
            <w:tcW w:w="471" w:type="pct"/>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292"/>
        </w:trPr>
        <w:tc>
          <w:tcPr>
            <w:tcW w:w="2328" w:type="pct"/>
            <w:tcBorders>
              <w:top w:val="single" w:sz="4" w:space="0" w:color="auto"/>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r w:rsidRPr="00816A4B">
              <w:rPr>
                <w:color w:val="auto"/>
                <w:sz w:val="18"/>
                <w:szCs w:val="18"/>
                <w:lang w:val="ru-RU"/>
              </w:rPr>
              <w:t>И</w:t>
            </w:r>
            <w:proofErr w:type="spellStart"/>
            <w:r w:rsidRPr="00816A4B">
              <w:rPr>
                <w:color w:val="auto"/>
                <w:sz w:val="18"/>
                <w:szCs w:val="18"/>
              </w:rPr>
              <w:t>скусство</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310"/>
        </w:trPr>
        <w:tc>
          <w:tcPr>
            <w:tcW w:w="2328" w:type="pct"/>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Технология</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470" w:type="pct"/>
            <w:gridSpan w:val="2"/>
            <w:tcBorders>
              <w:top w:val="single" w:sz="4" w:space="0" w:color="000000"/>
              <w:left w:val="single" w:sz="4" w:space="0" w:color="000000"/>
              <w:bottom w:val="single" w:sz="4" w:space="0" w:color="000000"/>
              <w:right w:val="nil"/>
            </w:tcBorders>
            <w:hideMark/>
          </w:tcPr>
          <w:p w:rsidR="0075198A" w:rsidRPr="007807DF" w:rsidRDefault="0075198A" w:rsidP="00816A4B">
            <w:pPr>
              <w:widowControl/>
              <w:tabs>
                <w:tab w:val="left" w:leader="underscore" w:pos="5784"/>
                <w:tab w:val="left" w:pos="8112"/>
              </w:tabs>
              <w:snapToGrid w:val="0"/>
              <w:spacing w:before="43" w:line="276" w:lineRule="auto"/>
              <w:jc w:val="center"/>
              <w:rPr>
                <w:color w:val="auto"/>
                <w:sz w:val="16"/>
                <w:szCs w:val="16"/>
                <w:lang w:val="ru-RU"/>
              </w:rPr>
            </w:pPr>
            <w:r>
              <w:rPr>
                <w:color w:val="auto"/>
                <w:sz w:val="16"/>
                <w:szCs w:val="16"/>
                <w:lang w:val="ru-RU"/>
              </w:rPr>
              <w:t>0,5</w:t>
            </w: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hRule="exact" w:val="519"/>
        </w:trPr>
        <w:tc>
          <w:tcPr>
            <w:tcW w:w="2328" w:type="pct"/>
            <w:tcBorders>
              <w:top w:val="single" w:sz="4" w:space="0" w:color="000000"/>
              <w:left w:val="single" w:sz="4" w:space="0" w:color="000000"/>
              <w:bottom w:val="single" w:sz="4" w:space="0" w:color="auto"/>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Основы</w:t>
            </w:r>
            <w:proofErr w:type="spellEnd"/>
            <w:r>
              <w:rPr>
                <w:color w:val="auto"/>
                <w:sz w:val="18"/>
                <w:szCs w:val="18"/>
                <w:lang w:val="ru-RU"/>
              </w:rPr>
              <w:t xml:space="preserve"> </w:t>
            </w:r>
            <w:proofErr w:type="spellStart"/>
            <w:r w:rsidRPr="00816A4B">
              <w:rPr>
                <w:color w:val="auto"/>
                <w:sz w:val="18"/>
                <w:szCs w:val="18"/>
              </w:rPr>
              <w:t>безопасности</w:t>
            </w:r>
            <w:proofErr w:type="spellEnd"/>
            <w:r>
              <w:rPr>
                <w:color w:val="auto"/>
                <w:sz w:val="18"/>
                <w:szCs w:val="18"/>
                <w:lang w:val="ru-RU"/>
              </w:rPr>
              <w:t xml:space="preserve"> </w:t>
            </w:r>
            <w:proofErr w:type="spellStart"/>
            <w:r w:rsidRPr="00816A4B">
              <w:rPr>
                <w:color w:val="auto"/>
                <w:sz w:val="18"/>
                <w:szCs w:val="18"/>
              </w:rPr>
              <w:t>жизнедеятельности</w:t>
            </w:r>
            <w:proofErr w:type="spellEnd"/>
          </w:p>
        </w:tc>
        <w:tc>
          <w:tcPr>
            <w:tcW w:w="471" w:type="pct"/>
            <w:tcBorders>
              <w:top w:val="single" w:sz="4" w:space="0" w:color="000000"/>
              <w:left w:val="single" w:sz="4" w:space="0" w:color="000000"/>
              <w:bottom w:val="single" w:sz="4" w:space="0" w:color="000000"/>
              <w:right w:val="nil"/>
            </w:tcBorders>
            <w:vAlign w:val="center"/>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470" w:type="pct"/>
            <w:gridSpan w:val="2"/>
            <w:tcBorders>
              <w:top w:val="single" w:sz="4" w:space="0" w:color="000000"/>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1" w:type="pct"/>
            <w:gridSpan w:val="2"/>
            <w:tcBorders>
              <w:top w:val="single" w:sz="4" w:space="0" w:color="000000"/>
              <w:left w:val="single" w:sz="4" w:space="0" w:color="000000"/>
              <w:bottom w:val="single" w:sz="4" w:space="0" w:color="000000"/>
              <w:right w:val="nil"/>
            </w:tcBorders>
            <w:vAlign w:val="center"/>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1</w:t>
            </w: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309"/>
        </w:trPr>
        <w:tc>
          <w:tcPr>
            <w:tcW w:w="2328" w:type="pct"/>
            <w:tcBorders>
              <w:top w:val="single" w:sz="4" w:space="0" w:color="auto"/>
              <w:left w:val="single" w:sz="4" w:space="0" w:color="000000"/>
              <w:bottom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8"/>
                <w:szCs w:val="18"/>
              </w:rPr>
            </w:pPr>
            <w:proofErr w:type="spellStart"/>
            <w:r w:rsidRPr="00816A4B">
              <w:rPr>
                <w:color w:val="auto"/>
                <w:sz w:val="18"/>
                <w:szCs w:val="18"/>
              </w:rPr>
              <w:t>Физическая</w:t>
            </w:r>
            <w:proofErr w:type="spellEnd"/>
            <w:r>
              <w:rPr>
                <w:color w:val="auto"/>
                <w:sz w:val="18"/>
                <w:szCs w:val="18"/>
                <w:lang w:val="ru-RU"/>
              </w:rPr>
              <w:t xml:space="preserve"> </w:t>
            </w:r>
            <w:proofErr w:type="spellStart"/>
            <w:r w:rsidRPr="00816A4B">
              <w:rPr>
                <w:color w:val="auto"/>
                <w:sz w:val="18"/>
                <w:szCs w:val="18"/>
              </w:rPr>
              <w:t>культура</w:t>
            </w:r>
            <w:proofErr w:type="spellEnd"/>
          </w:p>
        </w:tc>
        <w:tc>
          <w:tcPr>
            <w:tcW w:w="471" w:type="pct"/>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470"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392"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0" w:type="pct"/>
            <w:gridSpan w:val="2"/>
            <w:tcBorders>
              <w:top w:val="single" w:sz="4" w:space="0" w:color="000000"/>
              <w:left w:val="single" w:sz="4" w:space="0" w:color="000000"/>
              <w:bottom w:val="single" w:sz="4" w:space="0" w:color="000000"/>
              <w:right w:val="nil"/>
            </w:tcBorders>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r w:rsidRPr="00816A4B">
              <w:rPr>
                <w:color w:val="auto"/>
                <w:sz w:val="16"/>
                <w:szCs w:val="16"/>
              </w:rPr>
              <w:t>3</w:t>
            </w:r>
          </w:p>
        </w:tc>
        <w:tc>
          <w:tcPr>
            <w:tcW w:w="391" w:type="pct"/>
            <w:gridSpan w:val="2"/>
            <w:tcBorders>
              <w:top w:val="single" w:sz="4" w:space="0" w:color="000000"/>
              <w:left w:val="single" w:sz="4" w:space="0" w:color="000000"/>
              <w:bottom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c>
          <w:tcPr>
            <w:tcW w:w="478" w:type="pct"/>
            <w:gridSpan w:val="2"/>
            <w:tcBorders>
              <w:top w:val="single" w:sz="4" w:space="0" w:color="000000"/>
              <w:left w:val="single" w:sz="4" w:space="0" w:color="000000"/>
              <w:bottom w:val="single" w:sz="4" w:space="0" w:color="000000"/>
              <w:right w:val="single" w:sz="4" w:space="0" w:color="000000"/>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309"/>
        </w:trPr>
        <w:tc>
          <w:tcPr>
            <w:tcW w:w="5000" w:type="pct"/>
            <w:gridSpan w:val="12"/>
            <w:tcBorders>
              <w:top w:val="single" w:sz="4" w:space="0" w:color="auto"/>
              <w:left w:val="single" w:sz="4" w:space="0" w:color="000000"/>
              <w:bottom w:val="single" w:sz="4" w:space="0" w:color="000000"/>
              <w:right w:val="single" w:sz="4" w:space="0" w:color="000000"/>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rPr>
            </w:pPr>
          </w:p>
        </w:tc>
      </w:tr>
      <w:tr w:rsidR="0075198A" w:rsidRPr="00816A4B" w:rsidTr="0075198A">
        <w:trPr>
          <w:cantSplit/>
          <w:trHeight w:val="770"/>
        </w:trPr>
        <w:tc>
          <w:tcPr>
            <w:tcW w:w="2328" w:type="pct"/>
            <w:tcBorders>
              <w:top w:val="single" w:sz="4" w:space="0" w:color="000000"/>
              <w:left w:val="single" w:sz="4" w:space="0" w:color="000000"/>
              <w:bottom w:val="single" w:sz="4" w:space="0" w:color="000000"/>
              <w:right w:val="nil"/>
            </w:tcBorders>
            <w:hideMark/>
          </w:tcPr>
          <w:p w:rsidR="0075198A" w:rsidRPr="00816A4B" w:rsidRDefault="0075198A" w:rsidP="00816A4B">
            <w:pPr>
              <w:tabs>
                <w:tab w:val="left" w:leader="underscore" w:pos="5784"/>
                <w:tab w:val="left" w:pos="8112"/>
              </w:tabs>
              <w:snapToGrid w:val="0"/>
              <w:spacing w:before="43" w:line="276" w:lineRule="auto"/>
              <w:jc w:val="center"/>
              <w:rPr>
                <w:color w:val="auto"/>
                <w:sz w:val="18"/>
                <w:szCs w:val="18"/>
                <w:lang w:val="ru-RU"/>
              </w:rPr>
            </w:pPr>
            <w:r w:rsidRPr="00816A4B">
              <w:rPr>
                <w:color w:val="auto"/>
                <w:sz w:val="18"/>
                <w:szCs w:val="18"/>
                <w:lang w:val="ru-RU"/>
              </w:rPr>
              <w:t>Функции и их графики</w:t>
            </w:r>
          </w:p>
        </w:tc>
        <w:tc>
          <w:tcPr>
            <w:tcW w:w="471" w:type="pct"/>
            <w:tcBorders>
              <w:top w:val="single" w:sz="4" w:space="0" w:color="000000"/>
              <w:left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470" w:type="pct"/>
            <w:gridSpan w:val="2"/>
            <w:tcBorders>
              <w:top w:val="single" w:sz="4" w:space="0" w:color="000000"/>
              <w:left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392" w:type="pct"/>
            <w:gridSpan w:val="2"/>
            <w:tcBorders>
              <w:top w:val="single" w:sz="4" w:space="0" w:color="000000"/>
              <w:left w:val="single" w:sz="4" w:space="0" w:color="000000"/>
              <w:right w:val="nil"/>
            </w:tcBorders>
            <w:vAlign w:val="center"/>
            <w:hideMark/>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470" w:type="pct"/>
            <w:gridSpan w:val="2"/>
            <w:tcBorders>
              <w:top w:val="single" w:sz="4" w:space="0" w:color="000000"/>
              <w:left w:val="single" w:sz="4" w:space="0" w:color="000000"/>
              <w:right w:val="nil"/>
            </w:tcBorders>
            <w:vAlign w:val="center"/>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392" w:type="pct"/>
            <w:gridSpan w:val="2"/>
            <w:tcBorders>
              <w:top w:val="single" w:sz="4" w:space="0" w:color="000000"/>
              <w:left w:val="single" w:sz="4" w:space="0" w:color="000000"/>
              <w:right w:val="nil"/>
            </w:tcBorders>
          </w:tcPr>
          <w:p w:rsidR="0075198A" w:rsidRPr="00816A4B" w:rsidRDefault="0075198A" w:rsidP="00816A4B">
            <w:pPr>
              <w:widowControl/>
              <w:tabs>
                <w:tab w:val="left" w:leader="underscore" w:pos="5784"/>
                <w:tab w:val="left" w:pos="8112"/>
              </w:tabs>
              <w:snapToGrid w:val="0"/>
              <w:spacing w:before="43" w:line="276" w:lineRule="auto"/>
              <w:jc w:val="center"/>
              <w:rPr>
                <w:color w:val="auto"/>
                <w:sz w:val="16"/>
                <w:szCs w:val="16"/>
                <w:lang w:val="ru-RU"/>
              </w:rPr>
            </w:pPr>
          </w:p>
        </w:tc>
        <w:tc>
          <w:tcPr>
            <w:tcW w:w="477" w:type="pct"/>
            <w:gridSpan w:val="2"/>
            <w:tcBorders>
              <w:top w:val="single" w:sz="4" w:space="0" w:color="000000"/>
              <w:left w:val="single" w:sz="4" w:space="0" w:color="000000"/>
              <w:right w:val="single" w:sz="4" w:space="0" w:color="000000"/>
            </w:tcBorders>
            <w:vAlign w:val="center"/>
            <w:hideMark/>
          </w:tcPr>
          <w:p w:rsidR="0075198A" w:rsidRPr="00816A4B" w:rsidRDefault="0075198A" w:rsidP="00816A4B">
            <w:pPr>
              <w:tabs>
                <w:tab w:val="left" w:leader="underscore" w:pos="5784"/>
                <w:tab w:val="left" w:pos="8112"/>
              </w:tabs>
              <w:snapToGrid w:val="0"/>
              <w:spacing w:before="43" w:line="276" w:lineRule="auto"/>
              <w:jc w:val="center"/>
              <w:rPr>
                <w:color w:val="auto"/>
                <w:sz w:val="16"/>
                <w:szCs w:val="16"/>
                <w:lang w:val="ru-RU"/>
              </w:rPr>
            </w:pPr>
            <w:r w:rsidRPr="00816A4B">
              <w:rPr>
                <w:color w:val="auto"/>
                <w:sz w:val="16"/>
                <w:szCs w:val="16"/>
                <w:lang w:val="ru-RU"/>
              </w:rPr>
              <w:t>0,5</w:t>
            </w:r>
          </w:p>
        </w:tc>
      </w:tr>
      <w:tr w:rsidR="000E1440" w:rsidRPr="00816A4B" w:rsidTr="0075198A">
        <w:trPr>
          <w:cantSplit/>
          <w:trHeight w:hRule="exact" w:val="413"/>
        </w:trPr>
        <w:tc>
          <w:tcPr>
            <w:tcW w:w="2328" w:type="pct"/>
            <w:vMerge w:val="restart"/>
            <w:tcBorders>
              <w:top w:val="single" w:sz="4" w:space="0" w:color="000000"/>
              <w:left w:val="single" w:sz="4" w:space="0" w:color="000000"/>
              <w:bottom w:val="single" w:sz="4" w:space="0" w:color="000000"/>
              <w:right w:val="single" w:sz="4" w:space="0" w:color="auto"/>
            </w:tcBorders>
            <w:hideMark/>
          </w:tcPr>
          <w:p w:rsidR="000E1440" w:rsidRPr="00816A4B" w:rsidRDefault="000E1440" w:rsidP="002F7BFA">
            <w:pPr>
              <w:widowControl/>
              <w:snapToGrid w:val="0"/>
              <w:spacing w:line="276" w:lineRule="auto"/>
              <w:jc w:val="center"/>
              <w:rPr>
                <w:b/>
                <w:i/>
                <w:color w:val="auto"/>
                <w:sz w:val="21"/>
                <w:szCs w:val="21"/>
                <w:lang w:val="ru-RU"/>
              </w:rPr>
            </w:pPr>
            <w:r w:rsidRPr="00816A4B">
              <w:rPr>
                <w:b/>
                <w:i/>
                <w:color w:val="auto"/>
                <w:sz w:val="21"/>
                <w:szCs w:val="21"/>
                <w:lang w:val="ru-RU"/>
              </w:rPr>
              <w:t xml:space="preserve">Предельно допустимая аудиторная учебная нагрузка при 5- дневной учебной неделе </w:t>
            </w:r>
            <w:bookmarkStart w:id="1" w:name="_GoBack"/>
            <w:bookmarkEnd w:id="1"/>
          </w:p>
        </w:tc>
        <w:tc>
          <w:tcPr>
            <w:tcW w:w="471" w:type="pct"/>
            <w:tcBorders>
              <w:top w:val="single" w:sz="4" w:space="0" w:color="000000"/>
              <w:left w:val="single" w:sz="4" w:space="0" w:color="000000"/>
              <w:bottom w:val="single" w:sz="4" w:space="0" w:color="auto"/>
              <w:right w:val="nil"/>
            </w:tcBorders>
            <w:hideMark/>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rPr>
            </w:pPr>
            <w:r w:rsidRPr="00816A4B">
              <w:rPr>
                <w:b/>
                <w:color w:val="auto"/>
                <w:sz w:val="16"/>
                <w:szCs w:val="16"/>
              </w:rPr>
              <w:t>31</w:t>
            </w:r>
          </w:p>
        </w:tc>
        <w:tc>
          <w:tcPr>
            <w:tcW w:w="470" w:type="pct"/>
            <w:gridSpan w:val="2"/>
            <w:tcBorders>
              <w:top w:val="single" w:sz="4" w:space="0" w:color="000000"/>
              <w:left w:val="single" w:sz="4" w:space="0" w:color="000000"/>
              <w:bottom w:val="single" w:sz="4" w:space="0" w:color="auto"/>
              <w:right w:val="nil"/>
            </w:tcBorders>
            <w:hideMark/>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rPr>
            </w:pPr>
            <w:r w:rsidRPr="00816A4B">
              <w:rPr>
                <w:b/>
                <w:color w:val="auto"/>
                <w:sz w:val="16"/>
                <w:szCs w:val="16"/>
              </w:rPr>
              <w:t>2</w:t>
            </w:r>
          </w:p>
        </w:tc>
        <w:tc>
          <w:tcPr>
            <w:tcW w:w="392" w:type="pct"/>
            <w:gridSpan w:val="2"/>
            <w:tcBorders>
              <w:top w:val="single" w:sz="4" w:space="0" w:color="000000"/>
              <w:left w:val="single" w:sz="4" w:space="0" w:color="000000"/>
              <w:bottom w:val="single" w:sz="4" w:space="0" w:color="auto"/>
              <w:right w:val="nil"/>
            </w:tcBorders>
            <w:hideMark/>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shd w:val="clear" w:color="auto" w:fill="FFFFFF"/>
                <w:lang w:val="ru-RU"/>
              </w:rPr>
            </w:pPr>
            <w:r w:rsidRPr="00816A4B">
              <w:rPr>
                <w:b/>
                <w:color w:val="auto"/>
                <w:sz w:val="16"/>
                <w:szCs w:val="16"/>
                <w:shd w:val="clear" w:color="auto" w:fill="FFFFFF"/>
                <w:lang w:val="ru-RU"/>
              </w:rPr>
              <w:t>-</w:t>
            </w:r>
          </w:p>
        </w:tc>
        <w:tc>
          <w:tcPr>
            <w:tcW w:w="470" w:type="pct"/>
            <w:gridSpan w:val="2"/>
            <w:tcBorders>
              <w:top w:val="single" w:sz="4" w:space="0" w:color="000000"/>
              <w:left w:val="single" w:sz="4" w:space="0" w:color="000000"/>
              <w:bottom w:val="single" w:sz="4" w:space="0" w:color="auto"/>
              <w:right w:val="nil"/>
            </w:tcBorders>
            <w:hideMark/>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rPr>
            </w:pPr>
            <w:r w:rsidRPr="00816A4B">
              <w:rPr>
                <w:b/>
                <w:color w:val="auto"/>
                <w:sz w:val="16"/>
                <w:szCs w:val="16"/>
              </w:rPr>
              <w:t>30</w:t>
            </w:r>
          </w:p>
        </w:tc>
        <w:tc>
          <w:tcPr>
            <w:tcW w:w="392" w:type="pct"/>
            <w:gridSpan w:val="2"/>
            <w:tcBorders>
              <w:top w:val="single" w:sz="4" w:space="0" w:color="000000"/>
              <w:left w:val="single" w:sz="4" w:space="0" w:color="000000"/>
              <w:bottom w:val="single" w:sz="4" w:space="0" w:color="auto"/>
              <w:right w:val="nil"/>
            </w:tcBorders>
            <w:hideMark/>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rPr>
            </w:pPr>
            <w:r w:rsidRPr="00816A4B">
              <w:rPr>
                <w:b/>
                <w:color w:val="auto"/>
                <w:sz w:val="16"/>
                <w:szCs w:val="16"/>
              </w:rPr>
              <w:t>2</w:t>
            </w:r>
          </w:p>
        </w:tc>
        <w:tc>
          <w:tcPr>
            <w:tcW w:w="477" w:type="pct"/>
            <w:gridSpan w:val="2"/>
            <w:tcBorders>
              <w:top w:val="single" w:sz="4" w:space="0" w:color="000000"/>
              <w:left w:val="single" w:sz="4" w:space="0" w:color="000000"/>
              <w:bottom w:val="single" w:sz="4" w:space="0" w:color="auto"/>
              <w:right w:val="single" w:sz="4" w:space="0" w:color="000000"/>
            </w:tcBorders>
            <w:hideMark/>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shd w:val="clear" w:color="auto" w:fill="FFFFFF"/>
                <w:lang w:val="ru-RU"/>
              </w:rPr>
            </w:pPr>
            <w:r w:rsidRPr="00816A4B">
              <w:rPr>
                <w:b/>
                <w:color w:val="auto"/>
                <w:sz w:val="16"/>
                <w:szCs w:val="16"/>
                <w:shd w:val="clear" w:color="auto" w:fill="FFFFFF"/>
                <w:lang w:val="ru-RU"/>
              </w:rPr>
              <w:t>1</w:t>
            </w:r>
          </w:p>
        </w:tc>
      </w:tr>
      <w:tr w:rsidR="000E1440" w:rsidRPr="00816A4B" w:rsidTr="0075198A">
        <w:trPr>
          <w:cantSplit/>
          <w:trHeight w:hRule="exact" w:val="438"/>
        </w:trPr>
        <w:tc>
          <w:tcPr>
            <w:tcW w:w="2328" w:type="pct"/>
            <w:vMerge/>
            <w:tcBorders>
              <w:top w:val="single" w:sz="4" w:space="0" w:color="000000"/>
              <w:left w:val="single" w:sz="4" w:space="0" w:color="000000"/>
              <w:bottom w:val="single" w:sz="4" w:space="0" w:color="auto"/>
              <w:right w:val="single" w:sz="4" w:space="0" w:color="auto"/>
            </w:tcBorders>
          </w:tcPr>
          <w:p w:rsidR="000E1440" w:rsidRPr="00816A4B" w:rsidRDefault="000E1440" w:rsidP="00816A4B">
            <w:pPr>
              <w:widowControl/>
              <w:snapToGrid w:val="0"/>
              <w:spacing w:line="276" w:lineRule="auto"/>
              <w:jc w:val="center"/>
              <w:rPr>
                <w:b/>
                <w:i/>
                <w:color w:val="auto"/>
                <w:sz w:val="21"/>
                <w:szCs w:val="21"/>
                <w:lang w:val="ru-RU"/>
              </w:rPr>
            </w:pPr>
          </w:p>
        </w:tc>
        <w:tc>
          <w:tcPr>
            <w:tcW w:w="1333" w:type="pct"/>
            <w:gridSpan w:val="5"/>
            <w:tcBorders>
              <w:top w:val="single" w:sz="4" w:space="0" w:color="auto"/>
              <w:left w:val="single" w:sz="4" w:space="0" w:color="000000"/>
              <w:bottom w:val="single" w:sz="4" w:space="0" w:color="auto"/>
              <w:right w:val="nil"/>
            </w:tcBorders>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shd w:val="clear" w:color="auto" w:fill="FFFFFF"/>
                <w:lang w:val="ru-RU"/>
              </w:rPr>
            </w:pPr>
            <w:r w:rsidRPr="00816A4B">
              <w:rPr>
                <w:b/>
                <w:color w:val="auto"/>
                <w:sz w:val="16"/>
                <w:szCs w:val="16"/>
                <w:shd w:val="clear" w:color="auto" w:fill="FFFFFF"/>
                <w:lang w:val="ru-RU"/>
              </w:rPr>
              <w:t>33</w:t>
            </w:r>
          </w:p>
        </w:tc>
        <w:tc>
          <w:tcPr>
            <w:tcW w:w="1339" w:type="pct"/>
            <w:gridSpan w:val="6"/>
            <w:tcBorders>
              <w:top w:val="single" w:sz="4" w:space="0" w:color="auto"/>
              <w:left w:val="single" w:sz="4" w:space="0" w:color="000000"/>
              <w:bottom w:val="single" w:sz="4" w:space="0" w:color="auto"/>
              <w:right w:val="single" w:sz="4" w:space="0" w:color="000000"/>
            </w:tcBorders>
          </w:tcPr>
          <w:p w:rsidR="000E1440" w:rsidRPr="00816A4B" w:rsidRDefault="000E1440" w:rsidP="00816A4B">
            <w:pPr>
              <w:widowControl/>
              <w:tabs>
                <w:tab w:val="left" w:leader="underscore" w:pos="5784"/>
                <w:tab w:val="left" w:pos="8112"/>
              </w:tabs>
              <w:snapToGrid w:val="0"/>
              <w:spacing w:line="276" w:lineRule="auto"/>
              <w:jc w:val="center"/>
              <w:rPr>
                <w:b/>
                <w:color w:val="auto"/>
                <w:sz w:val="16"/>
                <w:szCs w:val="16"/>
                <w:shd w:val="clear" w:color="auto" w:fill="FFFFFF"/>
                <w:lang w:val="ru-RU"/>
              </w:rPr>
            </w:pPr>
            <w:r w:rsidRPr="00816A4B">
              <w:rPr>
                <w:b/>
                <w:color w:val="auto"/>
                <w:sz w:val="16"/>
                <w:szCs w:val="16"/>
                <w:shd w:val="clear" w:color="auto" w:fill="FFFFFF"/>
                <w:lang w:val="ru-RU"/>
              </w:rPr>
              <w:t>33</w:t>
            </w:r>
          </w:p>
        </w:tc>
      </w:tr>
      <w:tr w:rsidR="000E1440" w:rsidRPr="00816A4B" w:rsidTr="0075198A">
        <w:trPr>
          <w:trHeight w:val="70"/>
        </w:trPr>
        <w:tc>
          <w:tcPr>
            <w:tcW w:w="2328" w:type="pct"/>
            <w:vMerge/>
            <w:tcBorders>
              <w:top w:val="single" w:sz="4" w:space="0" w:color="000000"/>
              <w:left w:val="single" w:sz="4" w:space="0" w:color="000000"/>
              <w:bottom w:val="single" w:sz="4" w:space="0" w:color="000000"/>
              <w:right w:val="single" w:sz="4" w:space="0" w:color="auto"/>
            </w:tcBorders>
            <w:vAlign w:val="center"/>
            <w:hideMark/>
          </w:tcPr>
          <w:p w:rsidR="000E1440" w:rsidRPr="00816A4B" w:rsidRDefault="000E1440" w:rsidP="00816A4B">
            <w:pPr>
              <w:widowControl/>
              <w:suppressAutoHyphens w:val="0"/>
              <w:spacing w:line="0" w:lineRule="atLeast"/>
              <w:rPr>
                <w:b/>
                <w:i/>
                <w:color w:val="auto"/>
                <w:sz w:val="21"/>
                <w:szCs w:val="21"/>
                <w:lang w:val="ru-RU"/>
              </w:rPr>
            </w:pPr>
          </w:p>
        </w:tc>
        <w:tc>
          <w:tcPr>
            <w:tcW w:w="883" w:type="pct"/>
            <w:gridSpan w:val="2"/>
            <w:tcBorders>
              <w:top w:val="single" w:sz="4" w:space="0" w:color="auto"/>
            </w:tcBorders>
            <w:vAlign w:val="center"/>
            <w:hideMark/>
          </w:tcPr>
          <w:p w:rsidR="000E1440" w:rsidRPr="00816A4B" w:rsidRDefault="000E1440"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352" w:type="pct"/>
            <w:gridSpan w:val="2"/>
            <w:tcBorders>
              <w:top w:val="single" w:sz="4" w:space="0" w:color="auto"/>
            </w:tcBorders>
            <w:vAlign w:val="center"/>
            <w:hideMark/>
          </w:tcPr>
          <w:p w:rsidR="000E1440" w:rsidRPr="00816A4B" w:rsidRDefault="000E1440"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130" w:type="pct"/>
            <w:gridSpan w:val="2"/>
            <w:tcBorders>
              <w:top w:val="single" w:sz="4" w:space="0" w:color="auto"/>
            </w:tcBorders>
            <w:vAlign w:val="center"/>
            <w:hideMark/>
          </w:tcPr>
          <w:p w:rsidR="000E1440" w:rsidRPr="00816A4B" w:rsidRDefault="000E1440"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667" w:type="pct"/>
            <w:gridSpan w:val="2"/>
            <w:tcBorders>
              <w:top w:val="single" w:sz="4" w:space="0" w:color="auto"/>
            </w:tcBorders>
            <w:vAlign w:val="center"/>
            <w:hideMark/>
          </w:tcPr>
          <w:p w:rsidR="000E1440" w:rsidRPr="00816A4B" w:rsidRDefault="000E1440"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436" w:type="pct"/>
            <w:gridSpan w:val="2"/>
            <w:tcBorders>
              <w:top w:val="single" w:sz="4" w:space="0" w:color="auto"/>
            </w:tcBorders>
            <w:vAlign w:val="center"/>
            <w:hideMark/>
          </w:tcPr>
          <w:p w:rsidR="000E1440" w:rsidRPr="00816A4B" w:rsidRDefault="000E1440" w:rsidP="00816A4B">
            <w:pPr>
              <w:widowControl/>
              <w:suppressAutoHyphens w:val="0"/>
              <w:spacing w:line="0" w:lineRule="atLeast"/>
              <w:rPr>
                <w:rFonts w:ascii="Calibri" w:eastAsia="Calibri" w:hAnsi="Calibri" w:cs="Times New Roman"/>
                <w:color w:val="auto"/>
                <w:sz w:val="20"/>
                <w:szCs w:val="20"/>
                <w:lang w:val="ru-RU" w:eastAsia="ru-RU" w:bidi="ar-SA"/>
              </w:rPr>
            </w:pPr>
          </w:p>
        </w:tc>
        <w:tc>
          <w:tcPr>
            <w:tcW w:w="203" w:type="pct"/>
            <w:tcBorders>
              <w:top w:val="single" w:sz="4" w:space="0" w:color="auto"/>
            </w:tcBorders>
            <w:vAlign w:val="center"/>
            <w:hideMark/>
          </w:tcPr>
          <w:p w:rsidR="000E1440" w:rsidRPr="00816A4B" w:rsidRDefault="000E1440" w:rsidP="00816A4B">
            <w:pPr>
              <w:widowControl/>
              <w:suppressAutoHyphens w:val="0"/>
              <w:spacing w:line="0" w:lineRule="atLeast"/>
              <w:rPr>
                <w:rFonts w:ascii="Calibri" w:eastAsia="Calibri" w:hAnsi="Calibri" w:cs="Times New Roman"/>
                <w:color w:val="auto"/>
                <w:sz w:val="20"/>
                <w:szCs w:val="20"/>
                <w:lang w:val="ru-RU" w:eastAsia="ru-RU" w:bidi="ar-SA"/>
              </w:rPr>
            </w:pPr>
          </w:p>
        </w:tc>
      </w:tr>
    </w:tbl>
    <w:p w:rsidR="00816A4B" w:rsidRPr="00816A4B" w:rsidRDefault="00816A4B" w:rsidP="002F7BFA">
      <w:pPr>
        <w:widowControl/>
        <w:suppressAutoHyphens w:val="0"/>
        <w:spacing w:line="0" w:lineRule="atLeast"/>
        <w:rPr>
          <w:rFonts w:eastAsia="SimSun" w:cs="Times New Roman"/>
          <w:color w:val="auto"/>
          <w:kern w:val="2"/>
          <w:sz w:val="21"/>
          <w:szCs w:val="20"/>
          <w:lang w:eastAsia="zh-CN" w:bidi="ar-SA"/>
        </w:rPr>
      </w:pPr>
    </w:p>
    <w:sectPr w:rsidR="00816A4B" w:rsidRPr="00816A4B" w:rsidSect="004F5F73">
      <w:footerReference w:type="even" r:id="rId11"/>
      <w:footerReference w:type="defaul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CC" w:rsidRDefault="005524CC" w:rsidP="00C441DA">
      <w:r>
        <w:separator/>
      </w:r>
    </w:p>
  </w:endnote>
  <w:endnote w:type="continuationSeparator" w:id="0">
    <w:p w:rsidR="005524CC" w:rsidRDefault="005524CC" w:rsidP="00C4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C" w:rsidRDefault="005524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C" w:rsidRDefault="00D6332E">
    <w:pPr>
      <w:pStyle w:val="a4"/>
      <w:jc w:val="center"/>
    </w:pPr>
    <w:r>
      <w:fldChar w:fldCharType="begin"/>
    </w:r>
    <w:r w:rsidR="00502CA4">
      <w:instrText xml:space="preserve"> PAGE   \* MERGEFORMAT </w:instrText>
    </w:r>
    <w:r>
      <w:fldChar w:fldCharType="separate"/>
    </w:r>
    <w:r w:rsidR="0075198A">
      <w:rPr>
        <w:noProof/>
      </w:rPr>
      <w:t>7</w:t>
    </w:r>
    <w:r>
      <w:fldChar w:fldCharType="end"/>
    </w:r>
  </w:p>
  <w:p w:rsidR="00BF463C" w:rsidRDefault="005524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C" w:rsidRDefault="005524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CC" w:rsidRDefault="005524CC" w:rsidP="00C441DA">
      <w:r>
        <w:separator/>
      </w:r>
    </w:p>
  </w:footnote>
  <w:footnote w:type="continuationSeparator" w:id="0">
    <w:p w:rsidR="005524CC" w:rsidRDefault="005524CC" w:rsidP="00C4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pStyle w:val="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3"/>
      <w:numFmt w:val="upperRoman"/>
      <w:lvlText w:val="%7."/>
      <w:lvlJc w:val="right"/>
      <w:pPr>
        <w:tabs>
          <w:tab w:val="num" w:pos="0"/>
        </w:tabs>
        <w:ind w:left="0" w:firstLine="0"/>
      </w:pPr>
      <w:rPr>
        <w:rFonts w:hint="default"/>
        <w:caps/>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2">
    <w:nsid w:val="00000009"/>
    <w:multiLevelType w:val="multilevel"/>
    <w:tmpl w:val="00000009"/>
    <w:name w:val="WW8Num9"/>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0"/>
    <w:lvl w:ilvl="0">
      <w:start w:val="1"/>
      <w:numFmt w:val="bullet"/>
      <w:lvlText w:val=""/>
      <w:lvlJc w:val="left"/>
      <w:pPr>
        <w:tabs>
          <w:tab w:val="num" w:pos="2160"/>
        </w:tabs>
        <w:ind w:left="2160" w:hanging="360"/>
      </w:pPr>
      <w:rPr>
        <w:rFonts w:ascii="Symbol" w:hAnsi="Symbol"/>
      </w:rPr>
    </w:lvl>
  </w:abstractNum>
  <w:abstractNum w:abstractNumId="4">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F66CA4"/>
    <w:multiLevelType w:val="hybridMultilevel"/>
    <w:tmpl w:val="AC2468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4E13EB"/>
    <w:multiLevelType w:val="multilevel"/>
    <w:tmpl w:val="AB880F22"/>
    <w:lvl w:ilvl="0">
      <w:start w:val="5"/>
      <w:numFmt w:val="decimal"/>
      <w:lvlText w:val="%1"/>
      <w:lvlJc w:val="left"/>
      <w:pPr>
        <w:ind w:left="390" w:hanging="390"/>
      </w:pPr>
      <w:rPr>
        <w:rFonts w:hint="default"/>
      </w:rPr>
    </w:lvl>
    <w:lvl w:ilvl="1">
      <w:start w:val="8"/>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7">
    <w:nsid w:val="0E6A331B"/>
    <w:multiLevelType w:val="hybridMultilevel"/>
    <w:tmpl w:val="AE2E9386"/>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E686D"/>
    <w:multiLevelType w:val="hybridMultilevel"/>
    <w:tmpl w:val="E68ABAA2"/>
    <w:lvl w:ilvl="0" w:tplc="0419000F">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nsid w:val="21416E08"/>
    <w:multiLevelType w:val="hybridMultilevel"/>
    <w:tmpl w:val="0FF6B68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36ED542A"/>
    <w:multiLevelType w:val="hybridMultilevel"/>
    <w:tmpl w:val="12CED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F05DAD"/>
    <w:multiLevelType w:val="hybridMultilevel"/>
    <w:tmpl w:val="6D1646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6CFD7C8C"/>
    <w:multiLevelType w:val="hybridMultilevel"/>
    <w:tmpl w:val="3A74FA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71EE03D2"/>
    <w:multiLevelType w:val="multilevel"/>
    <w:tmpl w:val="93742C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2"/>
  </w:num>
  <w:num w:numId="3">
    <w:abstractNumId w:val="3"/>
  </w:num>
  <w:num w:numId="4">
    <w:abstractNumId w:val="13"/>
  </w:num>
  <w:num w:numId="5">
    <w:abstractNumId w:val="8"/>
  </w:num>
  <w:num w:numId="6">
    <w:abstractNumId w:val="12"/>
  </w:num>
  <w:num w:numId="7">
    <w:abstractNumId w:val="7"/>
  </w:num>
  <w:num w:numId="8">
    <w:abstractNumId w:val="10"/>
  </w:num>
  <w:num w:numId="9">
    <w:abstractNumId w:val="11"/>
  </w:num>
  <w:num w:numId="10">
    <w:abstractNumId w:val="5"/>
  </w:num>
  <w:num w:numId="11">
    <w:abstractNumId w:val="9"/>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EA9"/>
    <w:rsid w:val="00000FC3"/>
    <w:rsid w:val="000014B5"/>
    <w:rsid w:val="00002131"/>
    <w:rsid w:val="000022EF"/>
    <w:rsid w:val="00003FF8"/>
    <w:rsid w:val="00004339"/>
    <w:rsid w:val="000059A1"/>
    <w:rsid w:val="00006A9F"/>
    <w:rsid w:val="00007516"/>
    <w:rsid w:val="000133EF"/>
    <w:rsid w:val="00013531"/>
    <w:rsid w:val="00013AA3"/>
    <w:rsid w:val="0001589F"/>
    <w:rsid w:val="00015C59"/>
    <w:rsid w:val="0002267A"/>
    <w:rsid w:val="000340BB"/>
    <w:rsid w:val="00035397"/>
    <w:rsid w:val="0003560B"/>
    <w:rsid w:val="0003682F"/>
    <w:rsid w:val="00040A67"/>
    <w:rsid w:val="00041ACE"/>
    <w:rsid w:val="000465E8"/>
    <w:rsid w:val="0004689D"/>
    <w:rsid w:val="00046B29"/>
    <w:rsid w:val="00047447"/>
    <w:rsid w:val="00051174"/>
    <w:rsid w:val="00052A30"/>
    <w:rsid w:val="00053BD0"/>
    <w:rsid w:val="00053E28"/>
    <w:rsid w:val="000541C4"/>
    <w:rsid w:val="000546A6"/>
    <w:rsid w:val="000651B1"/>
    <w:rsid w:val="00073F1F"/>
    <w:rsid w:val="00075534"/>
    <w:rsid w:val="00077E0F"/>
    <w:rsid w:val="00080BBE"/>
    <w:rsid w:val="00081859"/>
    <w:rsid w:val="00083F77"/>
    <w:rsid w:val="00084881"/>
    <w:rsid w:val="0008490D"/>
    <w:rsid w:val="000855FB"/>
    <w:rsid w:val="00086028"/>
    <w:rsid w:val="000862AA"/>
    <w:rsid w:val="00086E5D"/>
    <w:rsid w:val="00093AA7"/>
    <w:rsid w:val="00095C0D"/>
    <w:rsid w:val="00096295"/>
    <w:rsid w:val="00096724"/>
    <w:rsid w:val="00096A3E"/>
    <w:rsid w:val="000A4936"/>
    <w:rsid w:val="000B22BC"/>
    <w:rsid w:val="000B25A3"/>
    <w:rsid w:val="000B2F27"/>
    <w:rsid w:val="000B48B3"/>
    <w:rsid w:val="000B50C0"/>
    <w:rsid w:val="000B6C93"/>
    <w:rsid w:val="000B6E1C"/>
    <w:rsid w:val="000B751B"/>
    <w:rsid w:val="000C0C92"/>
    <w:rsid w:val="000C27FD"/>
    <w:rsid w:val="000C4275"/>
    <w:rsid w:val="000C43E7"/>
    <w:rsid w:val="000C7A6A"/>
    <w:rsid w:val="000D010A"/>
    <w:rsid w:val="000D0173"/>
    <w:rsid w:val="000D124E"/>
    <w:rsid w:val="000D1549"/>
    <w:rsid w:val="000D1718"/>
    <w:rsid w:val="000D54FD"/>
    <w:rsid w:val="000E06BC"/>
    <w:rsid w:val="000E1440"/>
    <w:rsid w:val="000E36B9"/>
    <w:rsid w:val="000E4708"/>
    <w:rsid w:val="000E70B1"/>
    <w:rsid w:val="000F21BC"/>
    <w:rsid w:val="000F2FEE"/>
    <w:rsid w:val="000F3794"/>
    <w:rsid w:val="000F6736"/>
    <w:rsid w:val="00100ABB"/>
    <w:rsid w:val="001017EE"/>
    <w:rsid w:val="00105039"/>
    <w:rsid w:val="00105A03"/>
    <w:rsid w:val="00115618"/>
    <w:rsid w:val="0011758C"/>
    <w:rsid w:val="00122F25"/>
    <w:rsid w:val="001264C1"/>
    <w:rsid w:val="00127DF4"/>
    <w:rsid w:val="00130894"/>
    <w:rsid w:val="00131023"/>
    <w:rsid w:val="00132070"/>
    <w:rsid w:val="0013399B"/>
    <w:rsid w:val="00136F14"/>
    <w:rsid w:val="00137801"/>
    <w:rsid w:val="001413FF"/>
    <w:rsid w:val="0014216E"/>
    <w:rsid w:val="00143BA8"/>
    <w:rsid w:val="00151507"/>
    <w:rsid w:val="0015341E"/>
    <w:rsid w:val="00153B0E"/>
    <w:rsid w:val="00155CE7"/>
    <w:rsid w:val="00157C27"/>
    <w:rsid w:val="001600C0"/>
    <w:rsid w:val="0016085E"/>
    <w:rsid w:val="0016357F"/>
    <w:rsid w:val="00163E71"/>
    <w:rsid w:val="00164C67"/>
    <w:rsid w:val="0016531C"/>
    <w:rsid w:val="001702C3"/>
    <w:rsid w:val="0017057C"/>
    <w:rsid w:val="00171381"/>
    <w:rsid w:val="00172BB2"/>
    <w:rsid w:val="001763FD"/>
    <w:rsid w:val="00183E9E"/>
    <w:rsid w:val="00183F16"/>
    <w:rsid w:val="00187BDD"/>
    <w:rsid w:val="001948B9"/>
    <w:rsid w:val="001A3432"/>
    <w:rsid w:val="001A55BE"/>
    <w:rsid w:val="001A572E"/>
    <w:rsid w:val="001B0B2B"/>
    <w:rsid w:val="001B3954"/>
    <w:rsid w:val="001B3D24"/>
    <w:rsid w:val="001B48D6"/>
    <w:rsid w:val="001B666F"/>
    <w:rsid w:val="001B7F8E"/>
    <w:rsid w:val="001C3EB1"/>
    <w:rsid w:val="001C43F2"/>
    <w:rsid w:val="001C4858"/>
    <w:rsid w:val="001C5D2F"/>
    <w:rsid w:val="001C6735"/>
    <w:rsid w:val="001D3E46"/>
    <w:rsid w:val="001D4732"/>
    <w:rsid w:val="001D4AF4"/>
    <w:rsid w:val="001E066C"/>
    <w:rsid w:val="001E0FD3"/>
    <w:rsid w:val="001E25C2"/>
    <w:rsid w:val="001E3EAA"/>
    <w:rsid w:val="001E4102"/>
    <w:rsid w:val="001E72C7"/>
    <w:rsid w:val="001E7D57"/>
    <w:rsid w:val="001F0DCD"/>
    <w:rsid w:val="001F50C1"/>
    <w:rsid w:val="00205180"/>
    <w:rsid w:val="00206966"/>
    <w:rsid w:val="00212053"/>
    <w:rsid w:val="002121E5"/>
    <w:rsid w:val="002159B5"/>
    <w:rsid w:val="00216488"/>
    <w:rsid w:val="00217D97"/>
    <w:rsid w:val="00222251"/>
    <w:rsid w:val="002237AB"/>
    <w:rsid w:val="002303AD"/>
    <w:rsid w:val="00231D74"/>
    <w:rsid w:val="002346F3"/>
    <w:rsid w:val="00234ABF"/>
    <w:rsid w:val="0023572E"/>
    <w:rsid w:val="002413DC"/>
    <w:rsid w:val="002448BB"/>
    <w:rsid w:val="00246C1C"/>
    <w:rsid w:val="00246D40"/>
    <w:rsid w:val="00247F5B"/>
    <w:rsid w:val="002516AE"/>
    <w:rsid w:val="002521AA"/>
    <w:rsid w:val="0025533D"/>
    <w:rsid w:val="00256BE1"/>
    <w:rsid w:val="00262415"/>
    <w:rsid w:val="00263738"/>
    <w:rsid w:val="002702B1"/>
    <w:rsid w:val="00271683"/>
    <w:rsid w:val="002741C5"/>
    <w:rsid w:val="0028047D"/>
    <w:rsid w:val="002805D5"/>
    <w:rsid w:val="0029328B"/>
    <w:rsid w:val="00293F35"/>
    <w:rsid w:val="002942C8"/>
    <w:rsid w:val="0029501B"/>
    <w:rsid w:val="00297A73"/>
    <w:rsid w:val="00297ED9"/>
    <w:rsid w:val="002A2913"/>
    <w:rsid w:val="002A36A9"/>
    <w:rsid w:val="002B1008"/>
    <w:rsid w:val="002B2109"/>
    <w:rsid w:val="002B28EB"/>
    <w:rsid w:val="002B5B33"/>
    <w:rsid w:val="002B70B0"/>
    <w:rsid w:val="002C417C"/>
    <w:rsid w:val="002D2198"/>
    <w:rsid w:val="002D5959"/>
    <w:rsid w:val="002D6661"/>
    <w:rsid w:val="002D6803"/>
    <w:rsid w:val="002D799E"/>
    <w:rsid w:val="002E0707"/>
    <w:rsid w:val="002E11B7"/>
    <w:rsid w:val="002E18C1"/>
    <w:rsid w:val="002E6FF6"/>
    <w:rsid w:val="002E7FE5"/>
    <w:rsid w:val="002F0036"/>
    <w:rsid w:val="002F2EB2"/>
    <w:rsid w:val="002F2F8C"/>
    <w:rsid w:val="002F3579"/>
    <w:rsid w:val="002F3FE8"/>
    <w:rsid w:val="002F4A1A"/>
    <w:rsid w:val="002F616A"/>
    <w:rsid w:val="002F68F1"/>
    <w:rsid w:val="002F77ED"/>
    <w:rsid w:val="002F7BFA"/>
    <w:rsid w:val="0030059D"/>
    <w:rsid w:val="00303C71"/>
    <w:rsid w:val="00305A34"/>
    <w:rsid w:val="00307489"/>
    <w:rsid w:val="0031014A"/>
    <w:rsid w:val="003129FC"/>
    <w:rsid w:val="00314B14"/>
    <w:rsid w:val="00321E9C"/>
    <w:rsid w:val="003241D8"/>
    <w:rsid w:val="00324CE9"/>
    <w:rsid w:val="00324EC0"/>
    <w:rsid w:val="003269C3"/>
    <w:rsid w:val="00331CCD"/>
    <w:rsid w:val="00331F92"/>
    <w:rsid w:val="003347A3"/>
    <w:rsid w:val="00335A90"/>
    <w:rsid w:val="00340E72"/>
    <w:rsid w:val="0034138B"/>
    <w:rsid w:val="00344C17"/>
    <w:rsid w:val="00352223"/>
    <w:rsid w:val="00352D4A"/>
    <w:rsid w:val="00353990"/>
    <w:rsid w:val="00353AB3"/>
    <w:rsid w:val="00354582"/>
    <w:rsid w:val="0035484F"/>
    <w:rsid w:val="00354F57"/>
    <w:rsid w:val="00355E78"/>
    <w:rsid w:val="00357A8E"/>
    <w:rsid w:val="003637CE"/>
    <w:rsid w:val="003662DE"/>
    <w:rsid w:val="00371582"/>
    <w:rsid w:val="0037384F"/>
    <w:rsid w:val="003755D1"/>
    <w:rsid w:val="00376396"/>
    <w:rsid w:val="00386C83"/>
    <w:rsid w:val="003875F8"/>
    <w:rsid w:val="00391536"/>
    <w:rsid w:val="00393CEE"/>
    <w:rsid w:val="003A33A0"/>
    <w:rsid w:val="003A6714"/>
    <w:rsid w:val="003B1828"/>
    <w:rsid w:val="003B1B36"/>
    <w:rsid w:val="003B263E"/>
    <w:rsid w:val="003B5B07"/>
    <w:rsid w:val="003B7CB3"/>
    <w:rsid w:val="003C32CF"/>
    <w:rsid w:val="003C3318"/>
    <w:rsid w:val="003C3FA8"/>
    <w:rsid w:val="003C5A28"/>
    <w:rsid w:val="003C65CC"/>
    <w:rsid w:val="003D0343"/>
    <w:rsid w:val="003D049F"/>
    <w:rsid w:val="003D07D9"/>
    <w:rsid w:val="003D2BC9"/>
    <w:rsid w:val="003D3B43"/>
    <w:rsid w:val="003D43D4"/>
    <w:rsid w:val="003E092B"/>
    <w:rsid w:val="003E14EB"/>
    <w:rsid w:val="003E6CD2"/>
    <w:rsid w:val="003F0F3F"/>
    <w:rsid w:val="003F47C5"/>
    <w:rsid w:val="003F4E2E"/>
    <w:rsid w:val="0041053E"/>
    <w:rsid w:val="0041053F"/>
    <w:rsid w:val="004106CD"/>
    <w:rsid w:val="00414617"/>
    <w:rsid w:val="00414791"/>
    <w:rsid w:val="00416A9A"/>
    <w:rsid w:val="00417765"/>
    <w:rsid w:val="00421D12"/>
    <w:rsid w:val="004232B9"/>
    <w:rsid w:val="00423EEA"/>
    <w:rsid w:val="004243E2"/>
    <w:rsid w:val="00424A06"/>
    <w:rsid w:val="00430290"/>
    <w:rsid w:val="00432D71"/>
    <w:rsid w:val="0043490C"/>
    <w:rsid w:val="00436F99"/>
    <w:rsid w:val="00437A33"/>
    <w:rsid w:val="004421C8"/>
    <w:rsid w:val="00446248"/>
    <w:rsid w:val="004547DA"/>
    <w:rsid w:val="004557F3"/>
    <w:rsid w:val="0045649F"/>
    <w:rsid w:val="00462115"/>
    <w:rsid w:val="004672F4"/>
    <w:rsid w:val="00467C38"/>
    <w:rsid w:val="004763B4"/>
    <w:rsid w:val="00477348"/>
    <w:rsid w:val="004837FB"/>
    <w:rsid w:val="00483D20"/>
    <w:rsid w:val="0048541E"/>
    <w:rsid w:val="00486C22"/>
    <w:rsid w:val="00491D23"/>
    <w:rsid w:val="00494139"/>
    <w:rsid w:val="00496D88"/>
    <w:rsid w:val="004A0BB5"/>
    <w:rsid w:val="004A4526"/>
    <w:rsid w:val="004A5995"/>
    <w:rsid w:val="004B6786"/>
    <w:rsid w:val="004B6E70"/>
    <w:rsid w:val="004B7417"/>
    <w:rsid w:val="004C004E"/>
    <w:rsid w:val="004C1F66"/>
    <w:rsid w:val="004C2A17"/>
    <w:rsid w:val="004C434C"/>
    <w:rsid w:val="004C56E5"/>
    <w:rsid w:val="004C5803"/>
    <w:rsid w:val="004C5F50"/>
    <w:rsid w:val="004D3FAC"/>
    <w:rsid w:val="004D5F61"/>
    <w:rsid w:val="004D6D1A"/>
    <w:rsid w:val="004E01CE"/>
    <w:rsid w:val="004E042E"/>
    <w:rsid w:val="004E04ED"/>
    <w:rsid w:val="004E73B9"/>
    <w:rsid w:val="004F3B2E"/>
    <w:rsid w:val="004F5BB5"/>
    <w:rsid w:val="004F5F73"/>
    <w:rsid w:val="004F6EFF"/>
    <w:rsid w:val="004F71C1"/>
    <w:rsid w:val="00501251"/>
    <w:rsid w:val="00502CA4"/>
    <w:rsid w:val="0050377A"/>
    <w:rsid w:val="00504A5A"/>
    <w:rsid w:val="00506CAC"/>
    <w:rsid w:val="00511625"/>
    <w:rsid w:val="005128E2"/>
    <w:rsid w:val="005179F3"/>
    <w:rsid w:val="00521B79"/>
    <w:rsid w:val="00522EA8"/>
    <w:rsid w:val="0052458E"/>
    <w:rsid w:val="005245A4"/>
    <w:rsid w:val="005255D3"/>
    <w:rsid w:val="005270B3"/>
    <w:rsid w:val="005275A0"/>
    <w:rsid w:val="0053067E"/>
    <w:rsid w:val="00530A8C"/>
    <w:rsid w:val="0053396C"/>
    <w:rsid w:val="00534CFD"/>
    <w:rsid w:val="00534DA5"/>
    <w:rsid w:val="00541901"/>
    <w:rsid w:val="00542963"/>
    <w:rsid w:val="005429CF"/>
    <w:rsid w:val="00543F05"/>
    <w:rsid w:val="005466CB"/>
    <w:rsid w:val="005524CC"/>
    <w:rsid w:val="00562B13"/>
    <w:rsid w:val="00563CEC"/>
    <w:rsid w:val="0057018E"/>
    <w:rsid w:val="005762FE"/>
    <w:rsid w:val="0058330E"/>
    <w:rsid w:val="00592F0F"/>
    <w:rsid w:val="005937B9"/>
    <w:rsid w:val="00593C8F"/>
    <w:rsid w:val="0059698C"/>
    <w:rsid w:val="00597783"/>
    <w:rsid w:val="00597B61"/>
    <w:rsid w:val="005A238B"/>
    <w:rsid w:val="005A3D69"/>
    <w:rsid w:val="005A63E5"/>
    <w:rsid w:val="005A7D35"/>
    <w:rsid w:val="005B0029"/>
    <w:rsid w:val="005B59C1"/>
    <w:rsid w:val="005C2910"/>
    <w:rsid w:val="005C3405"/>
    <w:rsid w:val="005C5AB7"/>
    <w:rsid w:val="005C74C0"/>
    <w:rsid w:val="005D071D"/>
    <w:rsid w:val="005D5462"/>
    <w:rsid w:val="005E19B3"/>
    <w:rsid w:val="005E335D"/>
    <w:rsid w:val="005E3F6D"/>
    <w:rsid w:val="005E6B4D"/>
    <w:rsid w:val="005F141D"/>
    <w:rsid w:val="005F4C4A"/>
    <w:rsid w:val="005F7A8A"/>
    <w:rsid w:val="006030BA"/>
    <w:rsid w:val="0060630C"/>
    <w:rsid w:val="006068CC"/>
    <w:rsid w:val="0061480F"/>
    <w:rsid w:val="00617676"/>
    <w:rsid w:val="00620449"/>
    <w:rsid w:val="006237AF"/>
    <w:rsid w:val="00625281"/>
    <w:rsid w:val="00625761"/>
    <w:rsid w:val="00627E2A"/>
    <w:rsid w:val="00630C7A"/>
    <w:rsid w:val="00632804"/>
    <w:rsid w:val="0063286A"/>
    <w:rsid w:val="006333D8"/>
    <w:rsid w:val="006340B7"/>
    <w:rsid w:val="00635C60"/>
    <w:rsid w:val="00637C42"/>
    <w:rsid w:val="006418C6"/>
    <w:rsid w:val="00642460"/>
    <w:rsid w:val="0064494B"/>
    <w:rsid w:val="00644F81"/>
    <w:rsid w:val="00645148"/>
    <w:rsid w:val="006520C7"/>
    <w:rsid w:val="00652867"/>
    <w:rsid w:val="00655119"/>
    <w:rsid w:val="0066256B"/>
    <w:rsid w:val="006629AA"/>
    <w:rsid w:val="00665811"/>
    <w:rsid w:val="00673DDF"/>
    <w:rsid w:val="0067500A"/>
    <w:rsid w:val="00675DAF"/>
    <w:rsid w:val="00677DC6"/>
    <w:rsid w:val="00677F09"/>
    <w:rsid w:val="0068035D"/>
    <w:rsid w:val="006844E6"/>
    <w:rsid w:val="00684A03"/>
    <w:rsid w:val="006868A1"/>
    <w:rsid w:val="00694947"/>
    <w:rsid w:val="00694E4F"/>
    <w:rsid w:val="006979FF"/>
    <w:rsid w:val="006A0D9F"/>
    <w:rsid w:val="006A33A5"/>
    <w:rsid w:val="006A55C3"/>
    <w:rsid w:val="006A5DFD"/>
    <w:rsid w:val="006B38B8"/>
    <w:rsid w:val="006B6A91"/>
    <w:rsid w:val="006C0797"/>
    <w:rsid w:val="006C2342"/>
    <w:rsid w:val="006C6C5A"/>
    <w:rsid w:val="006C6E51"/>
    <w:rsid w:val="006D382F"/>
    <w:rsid w:val="006D7E5B"/>
    <w:rsid w:val="006E2707"/>
    <w:rsid w:val="006E2C91"/>
    <w:rsid w:val="006E58E6"/>
    <w:rsid w:val="006E6552"/>
    <w:rsid w:val="006E6CA0"/>
    <w:rsid w:val="006E76D4"/>
    <w:rsid w:val="006F3297"/>
    <w:rsid w:val="006F3B8D"/>
    <w:rsid w:val="00701017"/>
    <w:rsid w:val="00701E27"/>
    <w:rsid w:val="00702211"/>
    <w:rsid w:val="00702442"/>
    <w:rsid w:val="00702571"/>
    <w:rsid w:val="00706E36"/>
    <w:rsid w:val="00707517"/>
    <w:rsid w:val="007101C8"/>
    <w:rsid w:val="00710404"/>
    <w:rsid w:val="00710484"/>
    <w:rsid w:val="00710A3C"/>
    <w:rsid w:val="00711DA4"/>
    <w:rsid w:val="007126AC"/>
    <w:rsid w:val="00712BEC"/>
    <w:rsid w:val="0071352B"/>
    <w:rsid w:val="00714286"/>
    <w:rsid w:val="00714FD0"/>
    <w:rsid w:val="00716261"/>
    <w:rsid w:val="00723056"/>
    <w:rsid w:val="007235BE"/>
    <w:rsid w:val="00724F36"/>
    <w:rsid w:val="00725B7D"/>
    <w:rsid w:val="00740DDE"/>
    <w:rsid w:val="00750849"/>
    <w:rsid w:val="00751313"/>
    <w:rsid w:val="0075198A"/>
    <w:rsid w:val="00752894"/>
    <w:rsid w:val="00752C5C"/>
    <w:rsid w:val="00764128"/>
    <w:rsid w:val="0076618D"/>
    <w:rsid w:val="00770624"/>
    <w:rsid w:val="0077120B"/>
    <w:rsid w:val="00771429"/>
    <w:rsid w:val="007717D6"/>
    <w:rsid w:val="00774D28"/>
    <w:rsid w:val="00774E9A"/>
    <w:rsid w:val="007764EE"/>
    <w:rsid w:val="00776616"/>
    <w:rsid w:val="00776FAB"/>
    <w:rsid w:val="007807DF"/>
    <w:rsid w:val="00780C68"/>
    <w:rsid w:val="00784374"/>
    <w:rsid w:val="00784C79"/>
    <w:rsid w:val="007867F9"/>
    <w:rsid w:val="0079060F"/>
    <w:rsid w:val="00795FF4"/>
    <w:rsid w:val="007A281E"/>
    <w:rsid w:val="007A619F"/>
    <w:rsid w:val="007B0C6B"/>
    <w:rsid w:val="007B29C6"/>
    <w:rsid w:val="007B6E1F"/>
    <w:rsid w:val="007C048D"/>
    <w:rsid w:val="007C56FB"/>
    <w:rsid w:val="007D3152"/>
    <w:rsid w:val="007E6AFF"/>
    <w:rsid w:val="007F027A"/>
    <w:rsid w:val="007F04E1"/>
    <w:rsid w:val="007F0B95"/>
    <w:rsid w:val="007F2ED8"/>
    <w:rsid w:val="00801F2C"/>
    <w:rsid w:val="008029D6"/>
    <w:rsid w:val="00802DBD"/>
    <w:rsid w:val="00803CDC"/>
    <w:rsid w:val="00804503"/>
    <w:rsid w:val="00804F46"/>
    <w:rsid w:val="0081039A"/>
    <w:rsid w:val="00815605"/>
    <w:rsid w:val="00816A4B"/>
    <w:rsid w:val="008225A6"/>
    <w:rsid w:val="00822B33"/>
    <w:rsid w:val="0082438D"/>
    <w:rsid w:val="00824C3A"/>
    <w:rsid w:val="00824E30"/>
    <w:rsid w:val="0082578A"/>
    <w:rsid w:val="00825BF5"/>
    <w:rsid w:val="00826C6E"/>
    <w:rsid w:val="0082734C"/>
    <w:rsid w:val="00830312"/>
    <w:rsid w:val="00835E60"/>
    <w:rsid w:val="0083683E"/>
    <w:rsid w:val="008404E3"/>
    <w:rsid w:val="008417BF"/>
    <w:rsid w:val="00841973"/>
    <w:rsid w:val="00843757"/>
    <w:rsid w:val="00843896"/>
    <w:rsid w:val="00843DA1"/>
    <w:rsid w:val="0084535B"/>
    <w:rsid w:val="008467DA"/>
    <w:rsid w:val="00846B49"/>
    <w:rsid w:val="008513D6"/>
    <w:rsid w:val="0086026A"/>
    <w:rsid w:val="00860FF7"/>
    <w:rsid w:val="00862A0B"/>
    <w:rsid w:val="008632E8"/>
    <w:rsid w:val="0086656C"/>
    <w:rsid w:val="00866A32"/>
    <w:rsid w:val="00866DC4"/>
    <w:rsid w:val="00867287"/>
    <w:rsid w:val="00875B77"/>
    <w:rsid w:val="00876C19"/>
    <w:rsid w:val="008775B6"/>
    <w:rsid w:val="00880944"/>
    <w:rsid w:val="00881396"/>
    <w:rsid w:val="008815A0"/>
    <w:rsid w:val="008815D6"/>
    <w:rsid w:val="008819C4"/>
    <w:rsid w:val="00885897"/>
    <w:rsid w:val="008879FC"/>
    <w:rsid w:val="00890C2A"/>
    <w:rsid w:val="008921BF"/>
    <w:rsid w:val="0089372F"/>
    <w:rsid w:val="0089597F"/>
    <w:rsid w:val="00896229"/>
    <w:rsid w:val="00896B33"/>
    <w:rsid w:val="00896CE2"/>
    <w:rsid w:val="008A030E"/>
    <w:rsid w:val="008A20BB"/>
    <w:rsid w:val="008A3702"/>
    <w:rsid w:val="008B128D"/>
    <w:rsid w:val="008B1388"/>
    <w:rsid w:val="008B1D13"/>
    <w:rsid w:val="008B259B"/>
    <w:rsid w:val="008B304F"/>
    <w:rsid w:val="008B3ED5"/>
    <w:rsid w:val="008B4BA4"/>
    <w:rsid w:val="008D2BED"/>
    <w:rsid w:val="008D53E5"/>
    <w:rsid w:val="008D6875"/>
    <w:rsid w:val="008E03D3"/>
    <w:rsid w:val="008E24AC"/>
    <w:rsid w:val="008E4314"/>
    <w:rsid w:val="008E68D5"/>
    <w:rsid w:val="008F1D7C"/>
    <w:rsid w:val="008F3FCB"/>
    <w:rsid w:val="008F4251"/>
    <w:rsid w:val="008F5778"/>
    <w:rsid w:val="008F60CE"/>
    <w:rsid w:val="008F7285"/>
    <w:rsid w:val="00900622"/>
    <w:rsid w:val="00903A8F"/>
    <w:rsid w:val="00910194"/>
    <w:rsid w:val="00911493"/>
    <w:rsid w:val="00912A9B"/>
    <w:rsid w:val="0091452E"/>
    <w:rsid w:val="009171D1"/>
    <w:rsid w:val="00917677"/>
    <w:rsid w:val="00926DA5"/>
    <w:rsid w:val="00927D5E"/>
    <w:rsid w:val="00931956"/>
    <w:rsid w:val="00932222"/>
    <w:rsid w:val="00932402"/>
    <w:rsid w:val="00935833"/>
    <w:rsid w:val="00942CEA"/>
    <w:rsid w:val="009431FB"/>
    <w:rsid w:val="0094353A"/>
    <w:rsid w:val="009505AE"/>
    <w:rsid w:val="00950FC8"/>
    <w:rsid w:val="00951436"/>
    <w:rsid w:val="00952D51"/>
    <w:rsid w:val="0095452C"/>
    <w:rsid w:val="00954E65"/>
    <w:rsid w:val="0095586C"/>
    <w:rsid w:val="009560A9"/>
    <w:rsid w:val="00956287"/>
    <w:rsid w:val="0096001B"/>
    <w:rsid w:val="0096458E"/>
    <w:rsid w:val="009654BD"/>
    <w:rsid w:val="00965851"/>
    <w:rsid w:val="00966722"/>
    <w:rsid w:val="00966D76"/>
    <w:rsid w:val="00974AA5"/>
    <w:rsid w:val="009762FF"/>
    <w:rsid w:val="009763C2"/>
    <w:rsid w:val="0097728B"/>
    <w:rsid w:val="009826DE"/>
    <w:rsid w:val="00983150"/>
    <w:rsid w:val="0098441A"/>
    <w:rsid w:val="009850B8"/>
    <w:rsid w:val="00990E1D"/>
    <w:rsid w:val="0099162C"/>
    <w:rsid w:val="00991D2D"/>
    <w:rsid w:val="009938D3"/>
    <w:rsid w:val="00996076"/>
    <w:rsid w:val="00997438"/>
    <w:rsid w:val="0099784D"/>
    <w:rsid w:val="009A0BF9"/>
    <w:rsid w:val="009A32CF"/>
    <w:rsid w:val="009A35E3"/>
    <w:rsid w:val="009A3CC9"/>
    <w:rsid w:val="009B73FE"/>
    <w:rsid w:val="009C31A6"/>
    <w:rsid w:val="009C3A4B"/>
    <w:rsid w:val="009C51D4"/>
    <w:rsid w:val="009C5759"/>
    <w:rsid w:val="009C5DA4"/>
    <w:rsid w:val="009C6765"/>
    <w:rsid w:val="009D19E3"/>
    <w:rsid w:val="009D1DEE"/>
    <w:rsid w:val="009D3DE1"/>
    <w:rsid w:val="009D5000"/>
    <w:rsid w:val="009E26A5"/>
    <w:rsid w:val="009E4DC1"/>
    <w:rsid w:val="009E7D30"/>
    <w:rsid w:val="009F30DB"/>
    <w:rsid w:val="00A0002B"/>
    <w:rsid w:val="00A0247C"/>
    <w:rsid w:val="00A039D0"/>
    <w:rsid w:val="00A04741"/>
    <w:rsid w:val="00A04B7B"/>
    <w:rsid w:val="00A050FB"/>
    <w:rsid w:val="00A05F7C"/>
    <w:rsid w:val="00A104B6"/>
    <w:rsid w:val="00A10C63"/>
    <w:rsid w:val="00A17AAA"/>
    <w:rsid w:val="00A21AB8"/>
    <w:rsid w:val="00A24452"/>
    <w:rsid w:val="00A25214"/>
    <w:rsid w:val="00A33573"/>
    <w:rsid w:val="00A33B77"/>
    <w:rsid w:val="00A368CD"/>
    <w:rsid w:val="00A40981"/>
    <w:rsid w:val="00A43049"/>
    <w:rsid w:val="00A44FC1"/>
    <w:rsid w:val="00A54718"/>
    <w:rsid w:val="00A54A21"/>
    <w:rsid w:val="00A561B3"/>
    <w:rsid w:val="00A606CD"/>
    <w:rsid w:val="00A6445D"/>
    <w:rsid w:val="00A70A72"/>
    <w:rsid w:val="00A71833"/>
    <w:rsid w:val="00A72485"/>
    <w:rsid w:val="00A777EF"/>
    <w:rsid w:val="00A77C7C"/>
    <w:rsid w:val="00A82F4F"/>
    <w:rsid w:val="00A835C6"/>
    <w:rsid w:val="00A85651"/>
    <w:rsid w:val="00A85C87"/>
    <w:rsid w:val="00A86167"/>
    <w:rsid w:val="00A87274"/>
    <w:rsid w:val="00A873E1"/>
    <w:rsid w:val="00A9072E"/>
    <w:rsid w:val="00A9479F"/>
    <w:rsid w:val="00A94DC0"/>
    <w:rsid w:val="00A97F6F"/>
    <w:rsid w:val="00AA064F"/>
    <w:rsid w:val="00AA226A"/>
    <w:rsid w:val="00AA505D"/>
    <w:rsid w:val="00AB0660"/>
    <w:rsid w:val="00AB1115"/>
    <w:rsid w:val="00AB1699"/>
    <w:rsid w:val="00AC1F01"/>
    <w:rsid w:val="00AC27E5"/>
    <w:rsid w:val="00AC45E5"/>
    <w:rsid w:val="00AC45F9"/>
    <w:rsid w:val="00AC5AD9"/>
    <w:rsid w:val="00AC7789"/>
    <w:rsid w:val="00AC7A73"/>
    <w:rsid w:val="00AD0E40"/>
    <w:rsid w:val="00AD0EA9"/>
    <w:rsid w:val="00AD411F"/>
    <w:rsid w:val="00AD7809"/>
    <w:rsid w:val="00AE020E"/>
    <w:rsid w:val="00AE1B32"/>
    <w:rsid w:val="00AE3B00"/>
    <w:rsid w:val="00AE5D36"/>
    <w:rsid w:val="00AF127E"/>
    <w:rsid w:val="00AF3E53"/>
    <w:rsid w:val="00AF6490"/>
    <w:rsid w:val="00AF64DA"/>
    <w:rsid w:val="00AF6C15"/>
    <w:rsid w:val="00B00433"/>
    <w:rsid w:val="00B07CF6"/>
    <w:rsid w:val="00B1150F"/>
    <w:rsid w:val="00B11A50"/>
    <w:rsid w:val="00B11F60"/>
    <w:rsid w:val="00B24A4E"/>
    <w:rsid w:val="00B269B6"/>
    <w:rsid w:val="00B309CE"/>
    <w:rsid w:val="00B31874"/>
    <w:rsid w:val="00B31C72"/>
    <w:rsid w:val="00B32464"/>
    <w:rsid w:val="00B33536"/>
    <w:rsid w:val="00B37DB9"/>
    <w:rsid w:val="00B40006"/>
    <w:rsid w:val="00B438AD"/>
    <w:rsid w:val="00B44FC6"/>
    <w:rsid w:val="00B50E7B"/>
    <w:rsid w:val="00B516D8"/>
    <w:rsid w:val="00B55659"/>
    <w:rsid w:val="00B6196B"/>
    <w:rsid w:val="00B6363D"/>
    <w:rsid w:val="00B663D1"/>
    <w:rsid w:val="00B67166"/>
    <w:rsid w:val="00B6773C"/>
    <w:rsid w:val="00B703D1"/>
    <w:rsid w:val="00B70AA2"/>
    <w:rsid w:val="00B715A2"/>
    <w:rsid w:val="00B71789"/>
    <w:rsid w:val="00B73FE2"/>
    <w:rsid w:val="00B75723"/>
    <w:rsid w:val="00B763C8"/>
    <w:rsid w:val="00B807A5"/>
    <w:rsid w:val="00B808F7"/>
    <w:rsid w:val="00B827EF"/>
    <w:rsid w:val="00B83976"/>
    <w:rsid w:val="00B8493E"/>
    <w:rsid w:val="00B85101"/>
    <w:rsid w:val="00B8721D"/>
    <w:rsid w:val="00B93FC2"/>
    <w:rsid w:val="00B95786"/>
    <w:rsid w:val="00B9732F"/>
    <w:rsid w:val="00B97E01"/>
    <w:rsid w:val="00BA023D"/>
    <w:rsid w:val="00BA197D"/>
    <w:rsid w:val="00BA1F32"/>
    <w:rsid w:val="00BA26FC"/>
    <w:rsid w:val="00BA3CAC"/>
    <w:rsid w:val="00BA653E"/>
    <w:rsid w:val="00BA7A75"/>
    <w:rsid w:val="00BB05FE"/>
    <w:rsid w:val="00BB5462"/>
    <w:rsid w:val="00BB68C7"/>
    <w:rsid w:val="00BC0D1A"/>
    <w:rsid w:val="00BC17D0"/>
    <w:rsid w:val="00BC1D71"/>
    <w:rsid w:val="00BC5A4C"/>
    <w:rsid w:val="00BD026B"/>
    <w:rsid w:val="00BD0BF5"/>
    <w:rsid w:val="00BD1F09"/>
    <w:rsid w:val="00BD4E9D"/>
    <w:rsid w:val="00BE0F81"/>
    <w:rsid w:val="00BE1DBD"/>
    <w:rsid w:val="00BE410A"/>
    <w:rsid w:val="00BE4821"/>
    <w:rsid w:val="00BE4E77"/>
    <w:rsid w:val="00BE5D64"/>
    <w:rsid w:val="00BE647B"/>
    <w:rsid w:val="00BF03DD"/>
    <w:rsid w:val="00BF1F2D"/>
    <w:rsid w:val="00BF4121"/>
    <w:rsid w:val="00BF5DA1"/>
    <w:rsid w:val="00BF7B42"/>
    <w:rsid w:val="00C02A8A"/>
    <w:rsid w:val="00C07D41"/>
    <w:rsid w:val="00C146DF"/>
    <w:rsid w:val="00C14B7F"/>
    <w:rsid w:val="00C230FF"/>
    <w:rsid w:val="00C3104D"/>
    <w:rsid w:val="00C33D30"/>
    <w:rsid w:val="00C37457"/>
    <w:rsid w:val="00C42D85"/>
    <w:rsid w:val="00C441DA"/>
    <w:rsid w:val="00C503DB"/>
    <w:rsid w:val="00C50C6E"/>
    <w:rsid w:val="00C5393B"/>
    <w:rsid w:val="00C54BBA"/>
    <w:rsid w:val="00C56275"/>
    <w:rsid w:val="00C564BB"/>
    <w:rsid w:val="00C56F77"/>
    <w:rsid w:val="00C57AA2"/>
    <w:rsid w:val="00C60A58"/>
    <w:rsid w:val="00C60BC6"/>
    <w:rsid w:val="00C6160F"/>
    <w:rsid w:val="00C62754"/>
    <w:rsid w:val="00C634F5"/>
    <w:rsid w:val="00C63B33"/>
    <w:rsid w:val="00C64052"/>
    <w:rsid w:val="00C65C98"/>
    <w:rsid w:val="00C661B9"/>
    <w:rsid w:val="00C66A0B"/>
    <w:rsid w:val="00C7008A"/>
    <w:rsid w:val="00C70470"/>
    <w:rsid w:val="00C72D97"/>
    <w:rsid w:val="00C73490"/>
    <w:rsid w:val="00C73D23"/>
    <w:rsid w:val="00C740E4"/>
    <w:rsid w:val="00C80746"/>
    <w:rsid w:val="00C80D41"/>
    <w:rsid w:val="00C81B05"/>
    <w:rsid w:val="00C821DB"/>
    <w:rsid w:val="00CA380E"/>
    <w:rsid w:val="00CA4D8A"/>
    <w:rsid w:val="00CA5180"/>
    <w:rsid w:val="00CB6A47"/>
    <w:rsid w:val="00CB714B"/>
    <w:rsid w:val="00CB7371"/>
    <w:rsid w:val="00CC2FBB"/>
    <w:rsid w:val="00CC4667"/>
    <w:rsid w:val="00CD180B"/>
    <w:rsid w:val="00CD3559"/>
    <w:rsid w:val="00CE487A"/>
    <w:rsid w:val="00CE490C"/>
    <w:rsid w:val="00CE597E"/>
    <w:rsid w:val="00CF0058"/>
    <w:rsid w:val="00CF24E1"/>
    <w:rsid w:val="00CF28B7"/>
    <w:rsid w:val="00CF565F"/>
    <w:rsid w:val="00D00B4A"/>
    <w:rsid w:val="00D00C6D"/>
    <w:rsid w:val="00D06697"/>
    <w:rsid w:val="00D06BB2"/>
    <w:rsid w:val="00D225AC"/>
    <w:rsid w:val="00D24352"/>
    <w:rsid w:val="00D27233"/>
    <w:rsid w:val="00D3117C"/>
    <w:rsid w:val="00D33485"/>
    <w:rsid w:val="00D36353"/>
    <w:rsid w:val="00D40B09"/>
    <w:rsid w:val="00D4650D"/>
    <w:rsid w:val="00D5496C"/>
    <w:rsid w:val="00D5547A"/>
    <w:rsid w:val="00D57E77"/>
    <w:rsid w:val="00D60AF7"/>
    <w:rsid w:val="00D6332E"/>
    <w:rsid w:val="00D640FB"/>
    <w:rsid w:val="00D64401"/>
    <w:rsid w:val="00D66A17"/>
    <w:rsid w:val="00D7274C"/>
    <w:rsid w:val="00D72998"/>
    <w:rsid w:val="00D74EBA"/>
    <w:rsid w:val="00D75D6B"/>
    <w:rsid w:val="00D76E33"/>
    <w:rsid w:val="00D806DE"/>
    <w:rsid w:val="00D82D74"/>
    <w:rsid w:val="00D97501"/>
    <w:rsid w:val="00DA0FBA"/>
    <w:rsid w:val="00DA1867"/>
    <w:rsid w:val="00DA25D7"/>
    <w:rsid w:val="00DA2E76"/>
    <w:rsid w:val="00DA4458"/>
    <w:rsid w:val="00DA4826"/>
    <w:rsid w:val="00DA572C"/>
    <w:rsid w:val="00DA60BE"/>
    <w:rsid w:val="00DA6E6A"/>
    <w:rsid w:val="00DA6F1D"/>
    <w:rsid w:val="00DB0BE0"/>
    <w:rsid w:val="00DB113E"/>
    <w:rsid w:val="00DB2FE4"/>
    <w:rsid w:val="00DB430B"/>
    <w:rsid w:val="00DB4321"/>
    <w:rsid w:val="00DB4BB9"/>
    <w:rsid w:val="00DB70D1"/>
    <w:rsid w:val="00DC0726"/>
    <w:rsid w:val="00DC0874"/>
    <w:rsid w:val="00DC0CF2"/>
    <w:rsid w:val="00DC39AF"/>
    <w:rsid w:val="00DC4BB9"/>
    <w:rsid w:val="00DC6AE0"/>
    <w:rsid w:val="00DC73D5"/>
    <w:rsid w:val="00DD02FE"/>
    <w:rsid w:val="00DD076F"/>
    <w:rsid w:val="00DD1556"/>
    <w:rsid w:val="00DD2BC6"/>
    <w:rsid w:val="00DD2C39"/>
    <w:rsid w:val="00DD37D0"/>
    <w:rsid w:val="00DD55B0"/>
    <w:rsid w:val="00DD61D6"/>
    <w:rsid w:val="00DE24B5"/>
    <w:rsid w:val="00DE2F05"/>
    <w:rsid w:val="00DE3296"/>
    <w:rsid w:val="00DE3702"/>
    <w:rsid w:val="00DE57AE"/>
    <w:rsid w:val="00DE6303"/>
    <w:rsid w:val="00DE7847"/>
    <w:rsid w:val="00DF1385"/>
    <w:rsid w:val="00DF3BF2"/>
    <w:rsid w:val="00DF5499"/>
    <w:rsid w:val="00DF7C39"/>
    <w:rsid w:val="00E00284"/>
    <w:rsid w:val="00E0030C"/>
    <w:rsid w:val="00E01B44"/>
    <w:rsid w:val="00E034D5"/>
    <w:rsid w:val="00E0730B"/>
    <w:rsid w:val="00E119FA"/>
    <w:rsid w:val="00E14594"/>
    <w:rsid w:val="00E20929"/>
    <w:rsid w:val="00E20BB4"/>
    <w:rsid w:val="00E353F0"/>
    <w:rsid w:val="00E40DE2"/>
    <w:rsid w:val="00E47A68"/>
    <w:rsid w:val="00E5352B"/>
    <w:rsid w:val="00E548C3"/>
    <w:rsid w:val="00E55B66"/>
    <w:rsid w:val="00E60637"/>
    <w:rsid w:val="00E62319"/>
    <w:rsid w:val="00E63098"/>
    <w:rsid w:val="00E63E20"/>
    <w:rsid w:val="00E67682"/>
    <w:rsid w:val="00E739F4"/>
    <w:rsid w:val="00E751AC"/>
    <w:rsid w:val="00E763F5"/>
    <w:rsid w:val="00E81467"/>
    <w:rsid w:val="00E831C9"/>
    <w:rsid w:val="00E83D38"/>
    <w:rsid w:val="00E84E4B"/>
    <w:rsid w:val="00E85801"/>
    <w:rsid w:val="00E925EC"/>
    <w:rsid w:val="00E95513"/>
    <w:rsid w:val="00EA158B"/>
    <w:rsid w:val="00EA2BED"/>
    <w:rsid w:val="00EA46A6"/>
    <w:rsid w:val="00EA6E14"/>
    <w:rsid w:val="00EB0F80"/>
    <w:rsid w:val="00EB128A"/>
    <w:rsid w:val="00EB17A4"/>
    <w:rsid w:val="00EB21D1"/>
    <w:rsid w:val="00EB28B2"/>
    <w:rsid w:val="00EB303A"/>
    <w:rsid w:val="00EB4405"/>
    <w:rsid w:val="00EB4DE1"/>
    <w:rsid w:val="00EB6BA1"/>
    <w:rsid w:val="00EB6FE8"/>
    <w:rsid w:val="00EB71D3"/>
    <w:rsid w:val="00EC1F65"/>
    <w:rsid w:val="00EC33EC"/>
    <w:rsid w:val="00EC3613"/>
    <w:rsid w:val="00EC4426"/>
    <w:rsid w:val="00EC7329"/>
    <w:rsid w:val="00EC7825"/>
    <w:rsid w:val="00ED1CBB"/>
    <w:rsid w:val="00ED4D4D"/>
    <w:rsid w:val="00ED72D3"/>
    <w:rsid w:val="00EE417F"/>
    <w:rsid w:val="00EE7F9C"/>
    <w:rsid w:val="00EF1097"/>
    <w:rsid w:val="00EF5345"/>
    <w:rsid w:val="00EF76E1"/>
    <w:rsid w:val="00F00B0B"/>
    <w:rsid w:val="00F04033"/>
    <w:rsid w:val="00F04318"/>
    <w:rsid w:val="00F059BB"/>
    <w:rsid w:val="00F0664A"/>
    <w:rsid w:val="00F07299"/>
    <w:rsid w:val="00F10F5A"/>
    <w:rsid w:val="00F13C64"/>
    <w:rsid w:val="00F15A3B"/>
    <w:rsid w:val="00F15F49"/>
    <w:rsid w:val="00F2324C"/>
    <w:rsid w:val="00F242C7"/>
    <w:rsid w:val="00F25324"/>
    <w:rsid w:val="00F276D7"/>
    <w:rsid w:val="00F30AA1"/>
    <w:rsid w:val="00F31316"/>
    <w:rsid w:val="00F3318D"/>
    <w:rsid w:val="00F34208"/>
    <w:rsid w:val="00F35ECE"/>
    <w:rsid w:val="00F36918"/>
    <w:rsid w:val="00F4352E"/>
    <w:rsid w:val="00F44815"/>
    <w:rsid w:val="00F44C04"/>
    <w:rsid w:val="00F4722B"/>
    <w:rsid w:val="00F4787F"/>
    <w:rsid w:val="00F47CDF"/>
    <w:rsid w:val="00F52C49"/>
    <w:rsid w:val="00F53E57"/>
    <w:rsid w:val="00F5538A"/>
    <w:rsid w:val="00F62FD3"/>
    <w:rsid w:val="00F75597"/>
    <w:rsid w:val="00F84AE4"/>
    <w:rsid w:val="00F90268"/>
    <w:rsid w:val="00F913A0"/>
    <w:rsid w:val="00F97396"/>
    <w:rsid w:val="00FA2950"/>
    <w:rsid w:val="00FA4DBF"/>
    <w:rsid w:val="00FA5715"/>
    <w:rsid w:val="00FB01B3"/>
    <w:rsid w:val="00FB1565"/>
    <w:rsid w:val="00FB1F08"/>
    <w:rsid w:val="00FB2208"/>
    <w:rsid w:val="00FB25A6"/>
    <w:rsid w:val="00FB3D46"/>
    <w:rsid w:val="00FB5D63"/>
    <w:rsid w:val="00FC02FF"/>
    <w:rsid w:val="00FC1C7D"/>
    <w:rsid w:val="00FC3876"/>
    <w:rsid w:val="00FC5368"/>
    <w:rsid w:val="00FC5474"/>
    <w:rsid w:val="00FC5919"/>
    <w:rsid w:val="00FD029F"/>
    <w:rsid w:val="00FD4FD5"/>
    <w:rsid w:val="00FD53BB"/>
    <w:rsid w:val="00FD63CF"/>
    <w:rsid w:val="00FD6671"/>
    <w:rsid w:val="00FD72F5"/>
    <w:rsid w:val="00FE183B"/>
    <w:rsid w:val="00FE1ADF"/>
    <w:rsid w:val="00FE5132"/>
    <w:rsid w:val="00FF70DC"/>
    <w:rsid w:val="00FF7503"/>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semiHidden/>
    <w:unhideWhenUsed/>
    <w:rsid w:val="00432D71"/>
    <w:pPr>
      <w:spacing w:after="120"/>
    </w:pPr>
  </w:style>
  <w:style w:type="character" w:customStyle="1" w:styleId="a8">
    <w:name w:val="Основной текст Знак"/>
    <w:basedOn w:val="a0"/>
    <w:link w:val="a7"/>
    <w:uiPriority w:val="99"/>
    <w:semiHidden/>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D66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semiHidden/>
    <w:unhideWhenUsed/>
    <w:rsid w:val="00432D71"/>
    <w:pPr>
      <w:spacing w:after="120"/>
    </w:pPr>
  </w:style>
  <w:style w:type="character" w:customStyle="1" w:styleId="a8">
    <w:name w:val="Основной текст Знак"/>
    <w:basedOn w:val="a0"/>
    <w:link w:val="a7"/>
    <w:uiPriority w:val="99"/>
    <w:semiHidden/>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B44FE0D49D2D642FD38F74869A67F10DA5790441771120D4510BB6841CA26CA71C1477B006E1729PBYEI" TargetMode="External"/><Relationship Id="rId4" Type="http://schemas.microsoft.com/office/2007/relationships/stylesWithEffects" Target="stylesWithEffects.xml"/><Relationship Id="rId9" Type="http://schemas.openxmlformats.org/officeDocument/2006/relationships/hyperlink" Target="consultantplus://offline/ref=6B13A0D59C524A6037A957F7D85923E0530F996881A68756CB3ECEC2A2F5523F9A43E8A919E86969p4X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1456-AA75-43CF-BC06-ADDC1423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елена</cp:lastModifiedBy>
  <cp:revision>38</cp:revision>
  <cp:lastPrinted>2002-03-25T15:50:00Z</cp:lastPrinted>
  <dcterms:created xsi:type="dcterms:W3CDTF">2015-09-10T16:11:00Z</dcterms:created>
  <dcterms:modified xsi:type="dcterms:W3CDTF">2018-03-03T19:44:00Z</dcterms:modified>
</cp:coreProperties>
</file>