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7D" w:rsidRPr="00445ED3" w:rsidRDefault="00AD407D" w:rsidP="00AD40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Муниципальное бюджетное общеобразовательное учреждение</w:t>
      </w: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«Айдарская средняя общеобразовательная школа имени Героя Советского Союза</w:t>
      </w: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5ED3">
        <w:rPr>
          <w:color w:val="000000"/>
        </w:rPr>
        <w:t>Бориса Григорьевича Кандыбина Ровеньского района Белгородской области»</w:t>
      </w:r>
    </w:p>
    <w:p w:rsidR="00AD407D" w:rsidRPr="00445ED3" w:rsidRDefault="00AD407D" w:rsidP="00AD407D">
      <w:pPr>
        <w:jc w:val="both"/>
        <w:rPr>
          <w:sz w:val="28"/>
          <w:szCs w:val="28"/>
        </w:rPr>
      </w:pPr>
    </w:p>
    <w:tbl>
      <w:tblPr>
        <w:tblW w:w="9923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3402"/>
      </w:tblGrid>
      <w:tr w:rsidR="00BC75CD" w:rsidRPr="00783C50" w:rsidTr="00E60E26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Рассмотрено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на заседании МО  учителей начальных классов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Протокол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от «21» июня 2018 г. № 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Согласовано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Заместитель директора МБОУ «Айдарская средняя общеобразовательная школа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им. Б. Г. Кандыбина»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085B">
              <w:rPr>
                <w:noProof/>
                <w:color w:val="000000"/>
              </w:rPr>
              <w:drawing>
                <wp:inline distT="0" distB="0" distL="0" distR="0" wp14:anchorId="1E59C14F" wp14:editId="7459B2A3">
                  <wp:extent cx="866775" cy="266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6" cy="27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783C50">
              <w:rPr>
                <w:color w:val="000000"/>
              </w:rPr>
              <w:t>/ Брежн</w:t>
            </w:r>
            <w:r>
              <w:rPr>
                <w:color w:val="000000"/>
              </w:rPr>
              <w:t>ева Е. В.</w:t>
            </w:r>
            <w:r w:rsidRPr="00783C50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  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«</w:t>
            </w:r>
            <w:r w:rsidRPr="00783C50">
              <w:rPr>
                <w:color w:val="000000"/>
                <w:u w:val="single"/>
              </w:rPr>
              <w:t>21</w:t>
            </w:r>
            <w:r w:rsidRPr="00783C50">
              <w:rPr>
                <w:color w:val="000000"/>
              </w:rPr>
              <w:t>» июня 2018 г.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Утверждено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Приказ по МБОУ «Айдарская средняя общеобразовательная школа им. Б. Г. Кандыбина»</w:t>
            </w:r>
          </w:p>
          <w:p w:rsidR="00BC75CD" w:rsidRPr="00783C50" w:rsidRDefault="00BC75CD" w:rsidP="00E60E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от «24» августа 2018 г. № 278</w:t>
            </w:r>
          </w:p>
        </w:tc>
      </w:tr>
    </w:tbl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AD407D" w:rsidRPr="00445ED3" w:rsidRDefault="00AD407D" w:rsidP="00AD407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445ED3">
        <w:rPr>
          <w:b/>
          <w:bCs/>
          <w:color w:val="000000"/>
          <w:sz w:val="32"/>
          <w:szCs w:val="32"/>
        </w:rPr>
        <w:t>по учебному предмету «</w:t>
      </w:r>
      <w:r>
        <w:rPr>
          <w:b/>
          <w:bCs/>
          <w:color w:val="000000"/>
          <w:sz w:val="32"/>
          <w:szCs w:val="32"/>
        </w:rPr>
        <w:t>Окружающий мир</w:t>
      </w:r>
      <w:r w:rsidRPr="00445ED3">
        <w:rPr>
          <w:b/>
          <w:bCs/>
          <w:color w:val="000000"/>
          <w:sz w:val="32"/>
          <w:szCs w:val="32"/>
        </w:rPr>
        <w:t>»</w:t>
      </w:r>
    </w:p>
    <w:p w:rsidR="00AD407D" w:rsidRPr="009B06CA" w:rsidRDefault="00AD407D" w:rsidP="00AD407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 xml:space="preserve">уровня </w:t>
      </w:r>
      <w:r>
        <w:rPr>
          <w:rFonts w:eastAsia="Calibri"/>
          <w:b/>
          <w:sz w:val="32"/>
          <w:szCs w:val="32"/>
          <w:lang w:eastAsia="en-US"/>
        </w:rPr>
        <w:t>начального</w:t>
      </w:r>
      <w:r w:rsidRPr="009B06CA">
        <w:rPr>
          <w:rFonts w:eastAsia="Calibri"/>
          <w:b/>
          <w:sz w:val="32"/>
          <w:szCs w:val="32"/>
          <w:lang w:eastAsia="en-US"/>
        </w:rPr>
        <w:t xml:space="preserve"> общего образования</w:t>
      </w:r>
    </w:p>
    <w:p w:rsidR="00AD407D" w:rsidRPr="009B06CA" w:rsidRDefault="00AD407D" w:rsidP="00AD407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B06CA"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AD407D" w:rsidRPr="009B06CA" w:rsidRDefault="00AD407D" w:rsidP="00AD407D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</w:t>
      </w:r>
      <w:r w:rsidRPr="009B06CA">
        <w:rPr>
          <w:rFonts w:eastAsia="Calibri"/>
          <w:b/>
          <w:sz w:val="32"/>
          <w:lang w:eastAsia="en-US"/>
        </w:rPr>
        <w:t xml:space="preserve"> – </w:t>
      </w:r>
      <w:r>
        <w:rPr>
          <w:rFonts w:eastAsia="Calibri"/>
          <w:b/>
          <w:sz w:val="32"/>
          <w:lang w:eastAsia="en-US"/>
        </w:rPr>
        <w:t>4</w:t>
      </w:r>
      <w:r w:rsidRPr="009B06CA">
        <w:rPr>
          <w:rFonts w:eastAsia="Calibri"/>
          <w:b/>
          <w:sz w:val="32"/>
          <w:lang w:eastAsia="en-US"/>
        </w:rPr>
        <w:t xml:space="preserve"> класс</w:t>
      </w:r>
    </w:p>
    <w:p w:rsidR="00AD407D" w:rsidRPr="009B06CA" w:rsidRDefault="00AD407D" w:rsidP="00AD407D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9B06CA">
        <w:rPr>
          <w:rFonts w:eastAsia="Calibri"/>
          <w:b/>
          <w:sz w:val="32"/>
          <w:lang w:eastAsia="en-US"/>
        </w:rPr>
        <w:t>4 года</w:t>
      </w:r>
    </w:p>
    <w:p w:rsidR="00AD407D" w:rsidRPr="00445ED3" w:rsidRDefault="00AD407D" w:rsidP="00AD407D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rPr>
          <w:color w:val="000000"/>
        </w:rPr>
      </w:pPr>
    </w:p>
    <w:p w:rsidR="00AD407D" w:rsidRPr="00445ED3" w:rsidRDefault="00AD407D" w:rsidP="00AD407D">
      <w:pPr>
        <w:widowControl w:val="0"/>
        <w:autoSpaceDE w:val="0"/>
        <w:autoSpaceDN w:val="0"/>
        <w:adjustRightInd w:val="0"/>
        <w:rPr>
          <w:color w:val="000000"/>
        </w:rPr>
      </w:pPr>
    </w:p>
    <w:p w:rsidR="00AD407D" w:rsidRPr="00445ED3" w:rsidRDefault="00BC75CD" w:rsidP="00AD40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2018</w:t>
      </w:r>
      <w:bookmarkStart w:id="0" w:name="_GoBack"/>
      <w:bookmarkEnd w:id="0"/>
      <w:r w:rsidR="00AD407D">
        <w:rPr>
          <w:color w:val="000000"/>
        </w:rPr>
        <w:t xml:space="preserve"> </w:t>
      </w:r>
      <w:r w:rsidR="00AD407D" w:rsidRPr="00445ED3">
        <w:rPr>
          <w:color w:val="000000"/>
        </w:rPr>
        <w:t>год</w:t>
      </w:r>
    </w:p>
    <w:p w:rsidR="00766367" w:rsidRDefault="00766367" w:rsidP="00360A90"/>
    <w:p w:rsidR="00766367" w:rsidRPr="00284FE7" w:rsidRDefault="00866B11" w:rsidP="00284FE7">
      <w:pPr>
        <w:spacing w:before="100" w:beforeAutospacing="1" w:after="100" w:afterAutospacing="1"/>
        <w:jc w:val="center"/>
        <w:outlineLvl w:val="1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</w:rPr>
        <w:t xml:space="preserve">. </w:t>
      </w:r>
      <w:r w:rsidR="00C17418">
        <w:rPr>
          <w:b/>
          <w:bCs/>
          <w:color w:val="333333"/>
          <w:sz w:val="28"/>
          <w:szCs w:val="28"/>
        </w:rPr>
        <w:t>Пояснительная записка</w:t>
      </w:r>
    </w:p>
    <w:p w:rsidR="00866B11" w:rsidRDefault="002713A9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</w:t>
      </w:r>
      <w:r w:rsidR="00602F2B">
        <w:rPr>
          <w:sz w:val="28"/>
          <w:szCs w:val="28"/>
        </w:rPr>
        <w:t xml:space="preserve"> учебному предмету</w:t>
      </w:r>
      <w:r>
        <w:rPr>
          <w:sz w:val="28"/>
          <w:szCs w:val="28"/>
        </w:rPr>
        <w:t xml:space="preserve"> </w:t>
      </w:r>
      <w:r w:rsidR="00602F2B">
        <w:rPr>
          <w:sz w:val="28"/>
          <w:szCs w:val="28"/>
        </w:rPr>
        <w:t>«Окружающий мир»</w:t>
      </w:r>
      <w:r w:rsidR="00312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 </w:t>
      </w:r>
      <w:r>
        <w:rPr>
          <w:b/>
          <w:sz w:val="28"/>
          <w:szCs w:val="28"/>
        </w:rPr>
        <w:t>на основе</w:t>
      </w:r>
      <w:r>
        <w:rPr>
          <w:sz w:val="28"/>
          <w:szCs w:val="28"/>
        </w:rPr>
        <w:t xml:space="preserve"> примерной программы по учебным предметам (Примерные программы по учебным предметам. Начальная школа. В 2 ч. Ч. 1 – 5-е изд., перераб. – М.: Просвещение, 2011), учебной предметной программы по окружающему миру Плешакова А.А. (Сборник рабочих программ «Школа России». 1-4 классы. Научный руководитель учебно-методического комплекса «Школа России», канд. пед. наук, лауреат премии Президента РФ в области образования А.А.Плешаков. – Издательство «Просвещение», 2011) </w:t>
      </w:r>
    </w:p>
    <w:p w:rsidR="00866B11" w:rsidRDefault="00866B11" w:rsidP="0031265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УМК: </w:t>
      </w:r>
      <w:r w:rsidR="00AE45A7">
        <w:rPr>
          <w:sz w:val="28"/>
          <w:szCs w:val="28"/>
        </w:rPr>
        <w:t>А. А. Плешаков. Окружающий мир</w:t>
      </w:r>
    </w:p>
    <w:p w:rsidR="00866B11" w:rsidRDefault="00866B11" w:rsidP="0031265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 на уровень:</w:t>
      </w:r>
      <w:r w:rsidR="00AE45A7">
        <w:rPr>
          <w:sz w:val="28"/>
          <w:szCs w:val="28"/>
        </w:rPr>
        <w:t xml:space="preserve"> 27</w:t>
      </w:r>
      <w:r>
        <w:rPr>
          <w:sz w:val="28"/>
          <w:szCs w:val="28"/>
        </w:rPr>
        <w:t>0 часов</w:t>
      </w:r>
    </w:p>
    <w:p w:rsidR="00866B11" w:rsidRDefault="00866B11" w:rsidP="0031265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учебный год: 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класс – 66</w:t>
      </w:r>
      <w:r w:rsidR="00866B11">
        <w:rPr>
          <w:sz w:val="28"/>
          <w:szCs w:val="28"/>
        </w:rPr>
        <w:t xml:space="preserve"> ч</w:t>
      </w:r>
      <w:r w:rsidR="002D6662">
        <w:rPr>
          <w:sz w:val="28"/>
          <w:szCs w:val="28"/>
        </w:rPr>
        <w:t>асов</w:t>
      </w:r>
      <w:r>
        <w:rPr>
          <w:sz w:val="28"/>
          <w:szCs w:val="28"/>
        </w:rPr>
        <w:t xml:space="preserve"> </w:t>
      </w:r>
    </w:p>
    <w:p w:rsidR="00866B11" w:rsidRDefault="00866B11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класс –</w:t>
      </w:r>
      <w:r w:rsidR="00AE45A7">
        <w:rPr>
          <w:sz w:val="28"/>
          <w:szCs w:val="28"/>
        </w:rPr>
        <w:t xml:space="preserve"> 68</w:t>
      </w:r>
      <w:r>
        <w:rPr>
          <w:sz w:val="28"/>
          <w:szCs w:val="28"/>
        </w:rPr>
        <w:t xml:space="preserve"> часов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класс – 68</w:t>
      </w:r>
      <w:r w:rsidR="00866B11">
        <w:rPr>
          <w:sz w:val="28"/>
          <w:szCs w:val="28"/>
        </w:rPr>
        <w:t xml:space="preserve"> часов</w:t>
      </w:r>
    </w:p>
    <w:p w:rsidR="00866B11" w:rsidRDefault="00AE45A7" w:rsidP="00312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класс – 68 </w:t>
      </w:r>
      <w:r w:rsidR="00866B11">
        <w:rPr>
          <w:sz w:val="28"/>
          <w:szCs w:val="28"/>
        </w:rPr>
        <w:t>часов</w:t>
      </w:r>
    </w:p>
    <w:p w:rsidR="00AE45A7" w:rsidRDefault="00AE45A7" w:rsidP="00312659">
      <w:pPr>
        <w:ind w:firstLine="708"/>
        <w:jc w:val="both"/>
        <w:rPr>
          <w:sz w:val="28"/>
          <w:szCs w:val="28"/>
        </w:rPr>
      </w:pPr>
    </w:p>
    <w:p w:rsidR="00AE45A7" w:rsidRDefault="00AE45A7" w:rsidP="00866B11">
      <w:pPr>
        <w:jc w:val="both"/>
        <w:rPr>
          <w:sz w:val="28"/>
          <w:szCs w:val="28"/>
        </w:rPr>
      </w:pPr>
    </w:p>
    <w:p w:rsidR="00AE45A7" w:rsidRDefault="002A0317" w:rsidP="002A0317">
      <w:pPr>
        <w:ind w:left="170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84FE7">
        <w:rPr>
          <w:b/>
          <w:sz w:val="28"/>
          <w:szCs w:val="28"/>
          <w:lang w:val="en-US"/>
        </w:rPr>
        <w:t>I</w:t>
      </w:r>
      <w:r w:rsidR="00284FE7">
        <w:rPr>
          <w:b/>
          <w:sz w:val="28"/>
          <w:szCs w:val="28"/>
        </w:rPr>
        <w:t xml:space="preserve">. </w:t>
      </w:r>
      <w:r w:rsidR="00AE45A7">
        <w:rPr>
          <w:b/>
          <w:sz w:val="28"/>
          <w:szCs w:val="28"/>
        </w:rPr>
        <w:t>Планируемые  результаты освоения уч</w:t>
      </w:r>
      <w:r w:rsidR="00284FE7">
        <w:rPr>
          <w:b/>
          <w:sz w:val="28"/>
          <w:szCs w:val="28"/>
        </w:rPr>
        <w:t>ебного предмета</w:t>
      </w:r>
    </w:p>
    <w:p w:rsidR="00AE45A7" w:rsidRDefault="00AE45A7" w:rsidP="00AE45A7">
      <w:pPr>
        <w:jc w:val="center"/>
        <w:rPr>
          <w:b/>
          <w:smallCaps/>
          <w:sz w:val="28"/>
          <w:szCs w:val="28"/>
        </w:rPr>
      </w:pP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pacing w:val="-4"/>
          <w:sz w:val="28"/>
          <w:szCs w:val="28"/>
        </w:rPr>
        <w:lastRenderedPageBreak/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>
        <w:rPr>
          <w:rStyle w:val="Zag11"/>
          <w:rFonts w:eastAsia="@Arial Unicode MS"/>
          <w:sz w:val="28"/>
          <w:szCs w:val="28"/>
        </w:rPr>
        <w:t>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>
        <w:rPr>
          <w:rStyle w:val="Zag11"/>
          <w:rFonts w:eastAsia="@Arial Unicode MS"/>
          <w:sz w:val="28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AE45A7" w:rsidRDefault="00AE45A7" w:rsidP="00AE45A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E45A7" w:rsidRDefault="00AE45A7" w:rsidP="00AE45A7">
      <w:pPr>
        <w:pStyle w:val="ac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</w:rPr>
      </w:pPr>
      <w:r>
        <w:rPr>
          <w:rStyle w:val="Zag11"/>
          <w:rFonts w:eastAsia="@Arial Unicode MS"/>
          <w:color w:val="auto"/>
          <w:sz w:val="28"/>
          <w:szCs w:val="28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312659" w:rsidRDefault="00312659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E45A7" w:rsidRDefault="00AE45A7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природа</w:t>
      </w:r>
    </w:p>
    <w:p w:rsidR="00AE45A7" w:rsidRDefault="00AE45A7" w:rsidP="00AE45A7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узнавать изученные объекты и явления живой и неживой природы;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описывать на основе предложенного плана изученные </w:t>
      </w:r>
      <w:r>
        <w:rPr>
          <w:szCs w:val="28"/>
        </w:rPr>
        <w:t>объекты и явления живой и неживой природы, выделять их существенные признаки;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 правилам техники безопасности при проведении наблюдений и опытов;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lastRenderedPageBreak/>
        <w:t>использовать естественно</w:t>
      </w:r>
      <w:r>
        <w:rPr>
          <w:szCs w:val="28"/>
        </w:rPr>
        <w:softHyphen/>
        <w:t xml:space="preserve">научные тексты (на бумажных </w:t>
      </w:r>
      <w:r>
        <w:rPr>
          <w:spacing w:val="2"/>
          <w:szCs w:val="28"/>
        </w:rPr>
        <w:t xml:space="preserve">и электронных носителях, в том числе в контролируемом </w:t>
      </w:r>
      <w:r>
        <w:rPr>
          <w:szCs w:val="28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использовать готовые модели (глобус, карту, план) для </w:t>
      </w:r>
      <w:r>
        <w:rPr>
          <w:szCs w:val="28"/>
        </w:rPr>
        <w:t>объяснения явлений или описания свойств объектов;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обнаруживать простейшие взаимосвязи между живой и </w:t>
      </w:r>
      <w:r>
        <w:rPr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-2"/>
          <w:szCs w:val="28"/>
        </w:rPr>
        <w:t>понимать необходимость здорового образа жизни, со</w:t>
      </w:r>
      <w:r>
        <w:rPr>
          <w:szCs w:val="28"/>
        </w:rPr>
        <w:t>блю</w:t>
      </w:r>
      <w:r>
        <w:rPr>
          <w:spacing w:val="2"/>
          <w:szCs w:val="28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>
        <w:rPr>
          <w:szCs w:val="28"/>
        </w:rPr>
        <w:t>сохранения и укрепления своего здоровья.</w:t>
      </w:r>
    </w:p>
    <w:p w:rsidR="00AE45A7" w:rsidRDefault="00AE45A7" w:rsidP="00AE45A7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использовать при проведении практических работ инструменты ИКТ (фото</w:t>
      </w:r>
      <w:r>
        <w:rPr>
          <w:szCs w:val="28"/>
        </w:rPr>
        <w:noBreakHyphen/>
        <w:t xml:space="preserve"> и видеокамеру, микрофон и</w:t>
      </w:r>
      <w:r>
        <w:rPr>
          <w:szCs w:val="28"/>
        </w:rPr>
        <w:t> </w:t>
      </w:r>
      <w:r>
        <w:rPr>
          <w:szCs w:val="28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AE45A7" w:rsidRDefault="00AE45A7" w:rsidP="00AE45A7">
      <w:pPr>
        <w:pStyle w:val="21"/>
        <w:spacing w:line="240" w:lineRule="auto"/>
        <w:rPr>
          <w:spacing w:val="-4"/>
          <w:szCs w:val="28"/>
        </w:rPr>
      </w:pPr>
      <w:r>
        <w:rPr>
          <w:szCs w:val="28"/>
        </w:rPr>
        <w:t xml:space="preserve">осознавать ценность природы и необходимость нести </w:t>
      </w:r>
      <w:r>
        <w:rPr>
          <w:spacing w:val="-4"/>
          <w:szCs w:val="28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пользоваться простыми навыками самоконтроля са</w:t>
      </w:r>
      <w:r>
        <w:rPr>
          <w:szCs w:val="28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выполнять правила безопасного поведения в доме, на </w:t>
      </w:r>
      <w:r>
        <w:rPr>
          <w:spacing w:val="2"/>
          <w:szCs w:val="28"/>
        </w:rPr>
        <w:t xml:space="preserve">улице, природной среде, оказывать первую помощь при </w:t>
      </w:r>
      <w:r>
        <w:rPr>
          <w:szCs w:val="28"/>
        </w:rPr>
        <w:t>несложных несчастных случаях;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планировать, контролировать и оценивать учебные </w:t>
      </w:r>
      <w:r>
        <w:rPr>
          <w:szCs w:val="28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312659" w:rsidRDefault="00312659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E45A7" w:rsidRDefault="00AE45A7" w:rsidP="00AE45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общество</w:t>
      </w:r>
    </w:p>
    <w:p w:rsidR="00AE45A7" w:rsidRDefault="00AE45A7" w:rsidP="00AE45A7">
      <w:pPr>
        <w:pStyle w:val="ac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lastRenderedPageBreak/>
        <w:t>узнавать государственную символику Российской Феде</w:t>
      </w:r>
      <w:r>
        <w:rPr>
          <w:spacing w:val="2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>
        <w:rPr>
          <w:szCs w:val="28"/>
        </w:rPr>
        <w:t>скую Федерацию, на карте России Москву, свой регион и его главный город;</w:t>
      </w:r>
    </w:p>
    <w:p w:rsidR="00AE45A7" w:rsidRDefault="00AE45A7" w:rsidP="00AE45A7">
      <w:pPr>
        <w:pStyle w:val="21"/>
        <w:spacing w:line="240" w:lineRule="auto"/>
        <w:rPr>
          <w:spacing w:val="-2"/>
          <w:szCs w:val="28"/>
        </w:rPr>
      </w:pPr>
      <w:r>
        <w:rPr>
          <w:szCs w:val="28"/>
        </w:rPr>
        <w:t>различать прошлое, настоящее, будущее; соотносить из</w:t>
      </w:r>
      <w:r>
        <w:rPr>
          <w:spacing w:val="-2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используя дополнительные источники информации (на </w:t>
      </w:r>
      <w:r>
        <w:rPr>
          <w:szCs w:val="28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оценивать характер взаимоотношений людей в различ</w:t>
      </w:r>
      <w:r>
        <w:rPr>
          <w:szCs w:val="28"/>
        </w:rPr>
        <w:t xml:space="preserve">ных социальных группах (семья, группа сверстников, этнос), </w:t>
      </w:r>
      <w:r>
        <w:rPr>
          <w:spacing w:val="2"/>
          <w:szCs w:val="28"/>
        </w:rPr>
        <w:t>в том числе с позиции развития этических чувств, добро</w:t>
      </w:r>
      <w:r>
        <w:rPr>
          <w:szCs w:val="28"/>
        </w:rPr>
        <w:t>желательности и эмоционально</w:t>
      </w:r>
      <w:r>
        <w:rPr>
          <w:szCs w:val="28"/>
        </w:rPr>
        <w:softHyphen/>
        <w:t>нравственной отзывчивости, понимания чувств других людей и сопереживания им;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использовать различные справочные издания (словари, </w:t>
      </w:r>
      <w:r>
        <w:rPr>
          <w:szCs w:val="28"/>
        </w:rPr>
        <w:t xml:space="preserve">энциклопедии) и детскую литературу о человеке и обществе </w:t>
      </w:r>
      <w:r>
        <w:rPr>
          <w:spacing w:val="2"/>
          <w:szCs w:val="28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>
        <w:rPr>
          <w:szCs w:val="28"/>
        </w:rPr>
        <w:t>высказываний.</w:t>
      </w:r>
    </w:p>
    <w:p w:rsidR="00AE45A7" w:rsidRDefault="00AE45A7" w:rsidP="00AE45A7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осознавать свою неразрывную связь с разнообразными окружающими социальными группами;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наблюдать и описывать проявления богатства вну</w:t>
      </w:r>
      <w:r>
        <w:rPr>
          <w:szCs w:val="28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AE45A7" w:rsidRDefault="00AE45A7" w:rsidP="00AE45A7">
      <w:pPr>
        <w:pStyle w:val="21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>
        <w:rPr>
          <w:szCs w:val="28"/>
        </w:rPr>
        <w:t xml:space="preserve">тивной деятельности в информационной образовательной </w:t>
      </w:r>
      <w:r>
        <w:rPr>
          <w:spacing w:val="-2"/>
          <w:szCs w:val="28"/>
        </w:rPr>
        <w:t>среде;</w:t>
      </w:r>
    </w:p>
    <w:p w:rsidR="00AE45A7" w:rsidRDefault="00AE45A7" w:rsidP="00AE45A7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определять общую цель в совместной деятельности </w:t>
      </w:r>
      <w:r>
        <w:rPr>
          <w:szCs w:val="28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A0317" w:rsidRDefault="002A0317" w:rsidP="002A0317">
      <w:pPr>
        <w:pStyle w:val="21"/>
        <w:numPr>
          <w:ilvl w:val="0"/>
          <w:numId w:val="0"/>
        </w:numPr>
        <w:spacing w:line="240" w:lineRule="auto"/>
        <w:ind w:firstLine="680"/>
        <w:rPr>
          <w:szCs w:val="28"/>
        </w:rPr>
      </w:pPr>
    </w:p>
    <w:p w:rsidR="002A0317" w:rsidRDefault="002A0317" w:rsidP="002A031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учебного предмета</w:t>
      </w:r>
    </w:p>
    <w:p w:rsidR="002A0317" w:rsidRDefault="00312659" w:rsidP="00312659">
      <w:pPr>
        <w:shd w:val="clear" w:color="auto" w:fill="FFFFFF"/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2A0317">
        <w:rPr>
          <w:b/>
          <w:sz w:val="28"/>
          <w:szCs w:val="28"/>
        </w:rPr>
        <w:t>еловек и природа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Природа </w:t>
      </w:r>
      <w:r>
        <w:rPr>
          <w:sz w:val="28"/>
          <w:szCs w:val="28"/>
        </w:rPr>
        <w:t>— это то, что нас окружает, но не создано челове</w:t>
      </w:r>
      <w:r>
        <w:rPr>
          <w:sz w:val="28"/>
          <w:szCs w:val="28"/>
        </w:rPr>
        <w:softHyphen/>
        <w:t xml:space="preserve">ком. Природные объекты и предметы, созданные человеком. Неживая и живая </w:t>
      </w:r>
      <w:r>
        <w:rPr>
          <w:sz w:val="28"/>
          <w:szCs w:val="28"/>
        </w:rPr>
        <w:lastRenderedPageBreak/>
        <w:t>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Вещество </w:t>
      </w:r>
      <w:r>
        <w:rPr>
          <w:sz w:val="28"/>
          <w:szCs w:val="28"/>
        </w:rPr>
        <w:t>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>
        <w:rPr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Звёзды и планеты. </w:t>
      </w:r>
      <w:r>
        <w:rPr>
          <w:sz w:val="28"/>
          <w:szCs w:val="28"/>
        </w:rPr>
        <w:t>Солнце — ближайшая к нам звезда, источ</w:t>
      </w:r>
      <w:r>
        <w:rPr>
          <w:sz w:val="28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>
        <w:rPr>
          <w:sz w:val="28"/>
          <w:szCs w:val="28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>
        <w:rPr>
          <w:rFonts w:ascii="Arial" w:cs="Arial"/>
          <w:sz w:val="28"/>
          <w:szCs w:val="28"/>
        </w:rPr>
        <w:t xml:space="preserve">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Смена дня и ночи на Земле.</w:t>
      </w:r>
      <w:r>
        <w:rPr>
          <w:sz w:val="28"/>
          <w:szCs w:val="28"/>
        </w:rPr>
        <w:t xml:space="preserve">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Погода, её составляющие</w:t>
      </w:r>
      <w:r>
        <w:rPr>
          <w:sz w:val="28"/>
          <w:szCs w:val="28"/>
        </w:rPr>
        <w:t xml:space="preserve"> (температура воздуха, облачность, осадки, ветер). Наблюдение за погодой своего края. Предска</w:t>
      </w:r>
      <w:r>
        <w:rPr>
          <w:sz w:val="28"/>
          <w:szCs w:val="28"/>
        </w:rPr>
        <w:softHyphen/>
        <w:t>зание погоды и его значение в жизни людей.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Формы земной поверхности</w:t>
      </w:r>
      <w:r>
        <w:rPr>
          <w:sz w:val="28"/>
          <w:szCs w:val="28"/>
        </w:rPr>
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>
        <w:rPr>
          <w:sz w:val="28"/>
          <w:szCs w:val="28"/>
        </w:rPr>
        <w:softHyphen/>
        <w:t>теристика на основе наблюдений).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Водные богатства</w:t>
      </w:r>
      <w:r>
        <w:rPr>
          <w:sz w:val="28"/>
          <w:szCs w:val="28"/>
        </w:rPr>
        <w:t>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  <w:r>
        <w:rPr>
          <w:b/>
          <w:sz w:val="28"/>
          <w:szCs w:val="28"/>
        </w:rPr>
        <w:t xml:space="preserve">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Воздух</w:t>
      </w:r>
      <w:r>
        <w:rPr>
          <w:sz w:val="28"/>
          <w:szCs w:val="28"/>
        </w:rPr>
        <w:t xml:space="preserve"> — смесь газов. Свойства воздуха. Значение воздуха для растений, животных,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Вода</w:t>
      </w:r>
      <w:r>
        <w:rPr>
          <w:sz w:val="28"/>
          <w:szCs w:val="28"/>
        </w:rPr>
        <w:t>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Горные породы и минералы</w:t>
      </w:r>
      <w:r>
        <w:rPr>
          <w:sz w:val="28"/>
          <w:szCs w:val="28"/>
        </w:rPr>
        <w:t>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Почва</w:t>
      </w:r>
      <w:r>
        <w:rPr>
          <w:sz w:val="28"/>
          <w:szCs w:val="28"/>
        </w:rPr>
        <w:t>, её состав, значение для живой природы и для хозяй</w:t>
      </w:r>
      <w:r>
        <w:rPr>
          <w:sz w:val="28"/>
          <w:szCs w:val="28"/>
        </w:rPr>
        <w:softHyphen/>
        <w:t>ственной жизни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Растения, их разнообразие</w:t>
      </w:r>
      <w:r>
        <w:rPr>
          <w:sz w:val="28"/>
          <w:szCs w:val="28"/>
        </w:rPr>
        <w:t>. Части растения (корень, стебель, лист, цветок, плод, семя). Условия, необходимые для жизни рас</w:t>
      </w:r>
      <w:r>
        <w:rPr>
          <w:sz w:val="28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>
        <w:rPr>
          <w:sz w:val="28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Грибы, их разнообразие</w:t>
      </w:r>
      <w:r>
        <w:rPr>
          <w:sz w:val="28"/>
          <w:szCs w:val="28"/>
        </w:rPr>
        <w:t>, значение в природе и жизни людей; съедобные и ядовитые грибы. Правила сбора грибов.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Животные, их разнообразие</w:t>
      </w:r>
      <w:r>
        <w:rPr>
          <w:sz w:val="28"/>
          <w:szCs w:val="28"/>
        </w:rPr>
        <w:t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>
        <w:rPr>
          <w:sz w:val="28"/>
          <w:szCs w:val="28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Лес, луг, водоём</w:t>
      </w:r>
      <w:r>
        <w:rPr>
          <w:sz w:val="28"/>
          <w:szCs w:val="28"/>
        </w:rPr>
        <w:t xml:space="preserve">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>
        <w:rPr>
          <w:sz w:val="28"/>
          <w:szCs w:val="28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Природные зоны России</w:t>
      </w:r>
      <w:r>
        <w:rPr>
          <w:sz w:val="28"/>
          <w:szCs w:val="28"/>
        </w:rPr>
        <w:t>: общее представление, основные природные зоны (природные условия, растительный и живот</w:t>
      </w:r>
      <w:r>
        <w:rPr>
          <w:sz w:val="28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Человек — часть природы</w:t>
      </w:r>
      <w:r>
        <w:rPr>
          <w:sz w:val="28"/>
          <w:szCs w:val="28"/>
        </w:rPr>
        <w:t>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>
        <w:rPr>
          <w:sz w:val="28"/>
          <w:szCs w:val="28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>
        <w:rPr>
          <w:sz w:val="28"/>
          <w:szCs w:val="28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Всемирное наследие</w:t>
      </w:r>
      <w:r>
        <w:rPr>
          <w:sz w:val="28"/>
          <w:szCs w:val="28"/>
        </w:rPr>
        <w:t>. Международная Красная книга. Между</w:t>
      </w:r>
      <w:r>
        <w:rPr>
          <w:sz w:val="28"/>
          <w:szCs w:val="28"/>
        </w:rPr>
        <w:softHyphen/>
        <w:t>народные экологические организации (2—3 примера). Между</w:t>
      </w:r>
      <w:r>
        <w:rPr>
          <w:sz w:val="28"/>
          <w:szCs w:val="28"/>
        </w:rPr>
        <w:softHyphen/>
        <w:t>народные экологические дни, их значение, участие детей в их проведении.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представление о строении тела человека</w:t>
      </w:r>
      <w:r>
        <w:rPr>
          <w:sz w:val="28"/>
          <w:szCs w:val="28"/>
        </w:rPr>
        <w:t>. Системы органов (опорно-двигательная, пищеварительная, дыхательная, кровеносная, нервная, органы чувств), их роль в жизнеде</w:t>
      </w:r>
      <w:r>
        <w:rPr>
          <w:sz w:val="28"/>
          <w:szCs w:val="28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>
        <w:rPr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>
        <w:rPr>
          <w:sz w:val="28"/>
          <w:szCs w:val="28"/>
        </w:rPr>
        <w:softHyphen/>
        <w:t>жительное отношение к людям с ограниченными возмож</w:t>
      </w:r>
      <w:r>
        <w:rPr>
          <w:sz w:val="28"/>
          <w:szCs w:val="28"/>
        </w:rPr>
        <w:softHyphen/>
        <w:t>ностями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Человек и общество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Общество </w:t>
      </w:r>
      <w:r>
        <w:rPr>
          <w:sz w:val="28"/>
          <w:szCs w:val="28"/>
        </w:rPr>
        <w:t>— совокупность людей, которые объединены об</w:t>
      </w:r>
      <w:r>
        <w:rPr>
          <w:sz w:val="28"/>
          <w:szCs w:val="28"/>
        </w:rPr>
        <w:softHyphen/>
        <w:t>щей культурой и связаны друг с другом совместной деятельно</w:t>
      </w:r>
      <w:r>
        <w:rPr>
          <w:sz w:val="28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Человек </w:t>
      </w:r>
      <w:r>
        <w:rPr>
          <w:sz w:val="28"/>
          <w:szCs w:val="28"/>
        </w:rPr>
        <w:t>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>
        <w:rPr>
          <w:sz w:val="28"/>
          <w:szCs w:val="28"/>
        </w:rPr>
        <w:softHyphen/>
        <w:t>де в культуру человечества традиций и религиозных воз</w:t>
      </w:r>
      <w:r>
        <w:rPr>
          <w:sz w:val="28"/>
          <w:szCs w:val="28"/>
        </w:rPr>
        <w:softHyphen/>
        <w:t>зрений разных народов. Взаимоотношения человека с дру</w:t>
      </w:r>
      <w:r>
        <w:rPr>
          <w:sz w:val="28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>
        <w:rPr>
          <w:sz w:val="28"/>
          <w:szCs w:val="28"/>
        </w:rPr>
        <w:softHyphen/>
        <w:t>ческих свойствах и качествах.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Семья</w:t>
      </w:r>
      <w:r>
        <w:rPr>
          <w:sz w:val="28"/>
          <w:szCs w:val="28"/>
        </w:rPr>
        <w:t xml:space="preserve"> — самое близкое окружение человека. Семейные традиции. Взаимоотношения в семье и взаимопомощь чле</w:t>
      </w:r>
      <w:r>
        <w:rPr>
          <w:sz w:val="28"/>
          <w:szCs w:val="28"/>
        </w:rPr>
        <w:softHyphen/>
        <w:t>нов семьи. Оказание посильной помощи взрослым. Забо</w:t>
      </w:r>
      <w:r>
        <w:rPr>
          <w:sz w:val="28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>
        <w:rPr>
          <w:sz w:val="28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</w:t>
      </w:r>
      <w:r>
        <w:rPr>
          <w:sz w:val="28"/>
          <w:szCs w:val="28"/>
        </w:rPr>
        <w:softHyphen/>
        <w:t>вместная учёба, игры, отдых. Составление режима дня школь</w:t>
      </w:r>
      <w:r>
        <w:rPr>
          <w:sz w:val="28"/>
          <w:szCs w:val="28"/>
        </w:rPr>
        <w:softHyphen/>
        <w:t>ника.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>
        <w:rPr>
          <w:sz w:val="28"/>
          <w:szCs w:val="28"/>
        </w:rPr>
        <w:softHyphen/>
        <w:t>кам, плохо владеющим русским языком, помощь им в ориен</w:t>
      </w:r>
      <w:r>
        <w:rPr>
          <w:sz w:val="28"/>
          <w:szCs w:val="28"/>
        </w:rPr>
        <w:softHyphen/>
        <w:t>тации в учебной среде и окружающей обстановке.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Экономика,</w:t>
      </w:r>
      <w:r>
        <w:rPr>
          <w:sz w:val="28"/>
          <w:szCs w:val="28"/>
        </w:rPr>
        <w:t xml:space="preserve">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Природные богатства</w:t>
      </w:r>
      <w:r>
        <w:rPr>
          <w:sz w:val="28"/>
          <w:szCs w:val="28"/>
        </w:rPr>
        <w:t xml:space="preserve">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Общественный транспорт</w:t>
      </w:r>
      <w:r>
        <w:rPr>
          <w:sz w:val="28"/>
          <w:szCs w:val="28"/>
        </w:rPr>
        <w:t>. Транспорт города или села. На</w:t>
      </w:r>
      <w:r>
        <w:rPr>
          <w:sz w:val="28"/>
          <w:szCs w:val="28"/>
        </w:rPr>
        <w:softHyphen/>
        <w:t>земный, воздушный и водный транспорт. Правила пользова</w:t>
      </w:r>
      <w:r>
        <w:rPr>
          <w:sz w:val="28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</w:t>
      </w:r>
      <w:r>
        <w:rPr>
          <w:sz w:val="28"/>
          <w:szCs w:val="28"/>
        </w:rPr>
        <w:softHyphen/>
        <w:t>совой информации в целях сохранения духовно-нравственного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Наша Родина</w:t>
      </w:r>
      <w:r>
        <w:rPr>
          <w:sz w:val="28"/>
          <w:szCs w:val="28"/>
        </w:rPr>
        <w:t xml:space="preserve"> — Россия, Российская Федерация. Ценност</w:t>
      </w:r>
      <w:r>
        <w:rPr>
          <w:sz w:val="28"/>
          <w:szCs w:val="28"/>
        </w:rPr>
        <w:softHyphen/>
        <w:t>но-смысловое содержание понятий: Родина, Отечество, Отчиз</w:t>
      </w:r>
      <w:r>
        <w:rPr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>
        <w:rPr>
          <w:sz w:val="28"/>
          <w:szCs w:val="28"/>
        </w:rPr>
        <w:softHyphen/>
        <w:t>туция — Основной закон Российской Федерации. Права ребёнка.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 Российской Федерации — глава государства. От</w:t>
      </w:r>
      <w:r>
        <w:rPr>
          <w:sz w:val="28"/>
          <w:szCs w:val="28"/>
        </w:rPr>
        <w:softHyphen/>
        <w:t>ветственность главы государства за социальное и духовно-нрав</w:t>
      </w:r>
      <w:r>
        <w:rPr>
          <w:sz w:val="28"/>
          <w:szCs w:val="28"/>
        </w:rPr>
        <w:softHyphen/>
        <w:t>ственное благополучие граждан.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Праздник в жизни общества как средство укрепления об</w:t>
      </w:r>
      <w:r>
        <w:rPr>
          <w:sz w:val="28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>
        <w:rPr>
          <w:sz w:val="28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Россия на карте,</w:t>
      </w:r>
      <w:r>
        <w:rPr>
          <w:sz w:val="28"/>
          <w:szCs w:val="28"/>
        </w:rPr>
        <w:t xml:space="preserve"> государственная граница России.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Москва — столица России. Святыни Москвы — святыни Рос</w:t>
      </w:r>
      <w:r>
        <w:rPr>
          <w:sz w:val="28"/>
          <w:szCs w:val="28"/>
        </w:rPr>
        <w:softHyphen/>
        <w:t>сии. Достопримечательности Москвы: Кремль, Красная пло</w:t>
      </w:r>
      <w:r>
        <w:rPr>
          <w:sz w:val="28"/>
          <w:szCs w:val="28"/>
        </w:rPr>
        <w:softHyphen/>
        <w:t>щадь, Большой театр и др. Характеристика отдельных истори</w:t>
      </w:r>
      <w:r>
        <w:rPr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Города России.</w:t>
      </w:r>
      <w:r>
        <w:rPr>
          <w:sz w:val="28"/>
          <w:szCs w:val="28"/>
        </w:rPr>
        <w:t xml:space="preserve"> Санкт-Петербург: достопримечательности (Зимний дворец, памятник Петру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Россия — многонациональная страна</w:t>
      </w:r>
      <w:r>
        <w:rPr>
          <w:sz w:val="28"/>
          <w:szCs w:val="28"/>
        </w:rPr>
        <w:t>. Народы, населяющие Россию, их обычаи, характерные особенности быта (по выбо</w:t>
      </w:r>
      <w:r>
        <w:rPr>
          <w:sz w:val="28"/>
          <w:szCs w:val="28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>
        <w:rPr>
          <w:sz w:val="28"/>
          <w:szCs w:val="28"/>
        </w:rPr>
        <w:softHyphen/>
        <w:t>ного праздника на основе традиционных детских игр народов своего края.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Родной край</w:t>
      </w:r>
      <w:r>
        <w:rPr>
          <w:sz w:val="28"/>
          <w:szCs w:val="28"/>
        </w:rPr>
        <w:t xml:space="preserve"> — частица России. Родной город (село), регион (область, край, республика): название, основные достоприме</w:t>
      </w:r>
      <w:r>
        <w:rPr>
          <w:sz w:val="28"/>
          <w:szCs w:val="28"/>
        </w:rPr>
        <w:softHyphen/>
        <w:t>чательности; музеи, театры, спортивные комплексы и пр. Осо</w:t>
      </w:r>
      <w:r>
        <w:rPr>
          <w:sz w:val="28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История Отечества</w:t>
      </w:r>
      <w:r>
        <w:rPr>
          <w:sz w:val="28"/>
          <w:szCs w:val="28"/>
        </w:rPr>
        <w:t xml:space="preserve">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</w:t>
      </w:r>
      <w:r>
        <w:rPr>
          <w:sz w:val="28"/>
          <w:szCs w:val="28"/>
        </w:rPr>
        <w:lastRenderedPageBreak/>
        <w:t>Российская империя, СССР, Российская Федера</w:t>
      </w:r>
      <w:r>
        <w:rPr>
          <w:sz w:val="28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>
        <w:rPr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>
        <w:rPr>
          <w:sz w:val="28"/>
          <w:szCs w:val="28"/>
        </w:rPr>
        <w:softHyphen/>
        <w:t>рико-культурного наследия своего края.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Страны и народы мира</w:t>
      </w:r>
      <w:r>
        <w:rPr>
          <w:sz w:val="28"/>
          <w:szCs w:val="28"/>
        </w:rPr>
        <w:t>. Общее представление о многообра</w:t>
      </w:r>
      <w:r>
        <w:rPr>
          <w:sz w:val="28"/>
          <w:szCs w:val="28"/>
        </w:rPr>
        <w:softHyphen/>
        <w:t>зии стран, народов, религий на Земле. Знакомство с нескольки</w:t>
      </w:r>
      <w:r>
        <w:rPr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безопасной   жизни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здоровья и здорового образа жизни.</w:t>
      </w:r>
    </w:p>
    <w:p w:rsidR="002A0317" w:rsidRDefault="002A0317" w:rsidP="002A0317">
      <w:pPr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дня</w:t>
      </w:r>
      <w:r>
        <w:rPr>
          <w:sz w:val="28"/>
          <w:szCs w:val="28"/>
        </w:rPr>
        <w:t xml:space="preserve">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>
        <w:rPr>
          <w:sz w:val="28"/>
          <w:szCs w:val="28"/>
        </w:rPr>
        <w:softHyphen/>
        <w:t>греве.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Дорога от дома до школы</w:t>
      </w:r>
      <w:r>
        <w:rPr>
          <w:sz w:val="28"/>
          <w:szCs w:val="28"/>
        </w:rPr>
        <w:t>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>
        <w:rPr>
          <w:sz w:val="28"/>
          <w:szCs w:val="28"/>
        </w:rPr>
        <w:softHyphen/>
        <w:t>комыми людьми.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Правила безопасного поведения в природе</w:t>
      </w:r>
      <w:r>
        <w:rPr>
          <w:sz w:val="28"/>
          <w:szCs w:val="28"/>
        </w:rPr>
        <w:t>. Правила безопас</w:t>
      </w:r>
      <w:r>
        <w:rPr>
          <w:sz w:val="28"/>
          <w:szCs w:val="28"/>
        </w:rPr>
        <w:softHyphen/>
        <w:t>ности при обращении с кошкой и собакой.</w:t>
      </w:r>
    </w:p>
    <w:p w:rsidR="002A0317" w:rsidRDefault="002A0317" w:rsidP="002A0317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Экологическая безопасность</w:t>
      </w:r>
      <w:r>
        <w:rPr>
          <w:sz w:val="28"/>
          <w:szCs w:val="28"/>
        </w:rPr>
        <w:t>. Бытовой фильтр для очистки воды, его устройство и использование.</w:t>
      </w:r>
    </w:p>
    <w:p w:rsidR="00766367" w:rsidRPr="002A0317" w:rsidRDefault="002A0317" w:rsidP="002A0317">
      <w:pPr>
        <w:ind w:left="36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Забота о здоровье</w:t>
      </w:r>
      <w:r>
        <w:rPr>
          <w:sz w:val="28"/>
          <w:szCs w:val="28"/>
        </w:rPr>
        <w:t xml:space="preserve"> и безопасности окружающих людей — нрав</w:t>
      </w:r>
      <w:r>
        <w:rPr>
          <w:sz w:val="28"/>
          <w:szCs w:val="28"/>
        </w:rPr>
        <w:softHyphen/>
        <w:t>ственный долг каждого человека.</w:t>
      </w:r>
    </w:p>
    <w:p w:rsidR="00AE64B4" w:rsidRDefault="00AE64B4" w:rsidP="00AE64B4">
      <w:pPr>
        <w:jc w:val="center"/>
        <w:outlineLvl w:val="1"/>
        <w:rPr>
          <w:b/>
          <w:bCs/>
          <w:spacing w:val="-3"/>
          <w:sz w:val="28"/>
          <w:szCs w:val="28"/>
        </w:rPr>
      </w:pPr>
    </w:p>
    <w:p w:rsidR="00AE64B4" w:rsidRDefault="00AE64B4" w:rsidP="00AE64B4">
      <w:pPr>
        <w:jc w:val="center"/>
        <w:outlineLvl w:val="1"/>
        <w:rPr>
          <w:b/>
          <w:bCs/>
          <w:spacing w:val="-3"/>
          <w:sz w:val="28"/>
          <w:szCs w:val="28"/>
        </w:rPr>
      </w:pPr>
    </w:p>
    <w:p w:rsidR="00A95658" w:rsidRPr="00766367" w:rsidRDefault="002A0317" w:rsidP="00AE64B4">
      <w:pPr>
        <w:jc w:val="center"/>
        <w:outlineLvl w:val="1"/>
        <w:rPr>
          <w:b/>
          <w:bCs/>
          <w:color w:val="333333"/>
          <w:sz w:val="28"/>
          <w:szCs w:val="28"/>
        </w:rPr>
      </w:pPr>
      <w:r>
        <w:rPr>
          <w:b/>
          <w:bCs/>
          <w:spacing w:val="-3"/>
          <w:sz w:val="28"/>
          <w:szCs w:val="28"/>
          <w:lang w:val="en-US"/>
        </w:rPr>
        <w:t>IV</w:t>
      </w:r>
      <w:r>
        <w:rPr>
          <w:b/>
          <w:bCs/>
          <w:spacing w:val="-3"/>
          <w:sz w:val="28"/>
          <w:szCs w:val="28"/>
        </w:rPr>
        <w:t>.</w:t>
      </w:r>
      <w:r w:rsidR="00A95658">
        <w:rPr>
          <w:b/>
          <w:bCs/>
          <w:spacing w:val="-3"/>
          <w:sz w:val="28"/>
          <w:szCs w:val="28"/>
        </w:rPr>
        <w:t xml:space="preserve">Тематическое планирование </w:t>
      </w:r>
      <w:r w:rsidR="00817308">
        <w:rPr>
          <w:b/>
          <w:bCs/>
          <w:spacing w:val="-3"/>
          <w:sz w:val="28"/>
          <w:szCs w:val="28"/>
        </w:rPr>
        <w:t>учебного предмета</w:t>
      </w:r>
    </w:p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A95658" w:rsidRDefault="00A95658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</w:t>
      </w:r>
      <w:r w:rsidRPr="00AD407D"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bCs/>
          <w:spacing w:val="-3"/>
          <w:sz w:val="28"/>
          <w:szCs w:val="28"/>
        </w:rPr>
        <w:t>1 класс</w:t>
      </w:r>
    </w:p>
    <w:p w:rsidR="00AE64B4" w:rsidRPr="00A95658" w:rsidRDefault="00AE64B4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05"/>
      </w:tblGrid>
      <w:tr w:rsidR="00A95658" w:rsidTr="00A95658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A95658" w:rsidTr="00A95658">
        <w:trPr>
          <w:trHeight w:val="439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66 часов, в рабочей программе – 66 часов.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урок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Что и кто?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Как, откуда и куда?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Где и когда?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95658" w:rsidTr="00A95658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Почему и зачем?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58" w:rsidRDefault="00A95658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B432D6" w:rsidRDefault="00B432D6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  2класс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15"/>
      </w:tblGrid>
      <w:tr w:rsidR="00B432D6" w:rsidTr="00B432D6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B432D6" w:rsidTr="00B432D6">
        <w:trPr>
          <w:trHeight w:val="565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Где мы живём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Природа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Жизнь города и села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Здоровье и безопасность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Общение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432D6" w:rsidTr="00B432D6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Путешествия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D6" w:rsidRDefault="00B432D6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</w:p>
    <w:p w:rsidR="00352D52" w:rsidRDefault="00352D52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3 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979"/>
        <w:gridCol w:w="2415"/>
      </w:tblGrid>
      <w:tr w:rsidR="00352D52" w:rsidTr="00352D52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352D52" w:rsidTr="00352D52">
        <w:trPr>
          <w:trHeight w:val="256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устроен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 удивительная природа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 и наше здоровье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Наша безопасность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Чему учит экономика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2D52" w:rsidTr="00352D52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Путешествия по городам и странам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52" w:rsidRDefault="00352D5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A95658" w:rsidRDefault="00A95658" w:rsidP="00AE64B4">
      <w:pPr>
        <w:tabs>
          <w:tab w:val="left" w:pos="2295"/>
        </w:tabs>
        <w:rPr>
          <w:sz w:val="28"/>
          <w:szCs w:val="28"/>
        </w:rPr>
      </w:pPr>
    </w:p>
    <w:p w:rsidR="00297C13" w:rsidRDefault="00297C13" w:rsidP="00AE64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  4 класс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3951"/>
        <w:gridCol w:w="24"/>
        <w:gridCol w:w="2955"/>
        <w:gridCol w:w="22"/>
        <w:gridCol w:w="2393"/>
      </w:tblGrid>
      <w:tr w:rsidR="00297C13" w:rsidTr="00F23722">
        <w:trPr>
          <w:trHeight w:val="56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Плешакова А.А.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297C13" w:rsidTr="00AE64B4">
        <w:trPr>
          <w:trHeight w:val="207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13" w:rsidRDefault="00297C13" w:rsidP="00AE64B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68 часов, в рабочей программе – 68 часов.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F23722">
              <w:rPr>
                <w:sz w:val="28"/>
                <w:szCs w:val="28"/>
              </w:rPr>
              <w:t>Земля и человечество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Всемирной истории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 истории России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</w:t>
            </w:r>
          </w:p>
        </w:tc>
      </w:tr>
      <w:tr w:rsidR="00F23722" w:rsidTr="00AE64B4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Россия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22" w:rsidRPr="00F23722" w:rsidRDefault="00F23722" w:rsidP="00AE64B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</w:tr>
    </w:tbl>
    <w:p w:rsidR="00D7073C" w:rsidRDefault="00D7073C" w:rsidP="00AE64B4">
      <w:pPr>
        <w:rPr>
          <w:b/>
          <w:sz w:val="28"/>
          <w:szCs w:val="28"/>
        </w:rPr>
      </w:pPr>
    </w:p>
    <w:sectPr w:rsidR="00D7073C" w:rsidSect="00462A1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4F" w:rsidRDefault="003E484F">
      <w:r>
        <w:separator/>
      </w:r>
    </w:p>
  </w:endnote>
  <w:endnote w:type="continuationSeparator" w:id="0">
    <w:p w:rsidR="003E484F" w:rsidRDefault="003E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59" w:rsidRDefault="00596259" w:rsidP="00030CC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6259" w:rsidRDefault="00596259" w:rsidP="00030CC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59" w:rsidRDefault="00596259" w:rsidP="00030CC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75CD">
      <w:rPr>
        <w:rStyle w:val="a8"/>
        <w:noProof/>
      </w:rPr>
      <w:t>1</w:t>
    </w:r>
    <w:r>
      <w:rPr>
        <w:rStyle w:val="a8"/>
      </w:rPr>
      <w:fldChar w:fldCharType="end"/>
    </w:r>
  </w:p>
  <w:p w:rsidR="00596259" w:rsidRDefault="00596259" w:rsidP="00030C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4F" w:rsidRDefault="003E484F">
      <w:r>
        <w:separator/>
      </w:r>
    </w:p>
  </w:footnote>
  <w:footnote w:type="continuationSeparator" w:id="0">
    <w:p w:rsidR="003E484F" w:rsidRDefault="003E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34EC"/>
    <w:multiLevelType w:val="singleLevel"/>
    <w:tmpl w:val="19DC816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D7746F"/>
    <w:multiLevelType w:val="singleLevel"/>
    <w:tmpl w:val="67F6E14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9D26FE"/>
    <w:multiLevelType w:val="multilevel"/>
    <w:tmpl w:val="679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53375"/>
    <w:multiLevelType w:val="multilevel"/>
    <w:tmpl w:val="A90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03F90"/>
    <w:multiLevelType w:val="multilevel"/>
    <w:tmpl w:val="5F40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2422"/>
        </w:tabs>
        <w:ind w:left="242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D58BF"/>
    <w:multiLevelType w:val="multilevel"/>
    <w:tmpl w:val="A41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418"/>
    <w:rsid w:val="00022FA3"/>
    <w:rsid w:val="00030CC2"/>
    <w:rsid w:val="00032C63"/>
    <w:rsid w:val="00036FBD"/>
    <w:rsid w:val="00056C4F"/>
    <w:rsid w:val="000764EE"/>
    <w:rsid w:val="00085349"/>
    <w:rsid w:val="00092157"/>
    <w:rsid w:val="000B10A1"/>
    <w:rsid w:val="000B2FC4"/>
    <w:rsid w:val="000D0E65"/>
    <w:rsid w:val="000F5FD7"/>
    <w:rsid w:val="00182AE1"/>
    <w:rsid w:val="00194B2C"/>
    <w:rsid w:val="00196E18"/>
    <w:rsid w:val="001B508F"/>
    <w:rsid w:val="001C0DB4"/>
    <w:rsid w:val="001C0F69"/>
    <w:rsid w:val="001C7EA0"/>
    <w:rsid w:val="001D7092"/>
    <w:rsid w:val="00254DF8"/>
    <w:rsid w:val="0025629F"/>
    <w:rsid w:val="002713A9"/>
    <w:rsid w:val="002719A8"/>
    <w:rsid w:val="00284FE7"/>
    <w:rsid w:val="00297C13"/>
    <w:rsid w:val="002A0317"/>
    <w:rsid w:val="002C4A10"/>
    <w:rsid w:val="002C513A"/>
    <w:rsid w:val="002D6662"/>
    <w:rsid w:val="00302E02"/>
    <w:rsid w:val="0030437D"/>
    <w:rsid w:val="00312659"/>
    <w:rsid w:val="00320EDA"/>
    <w:rsid w:val="0033566B"/>
    <w:rsid w:val="00352D52"/>
    <w:rsid w:val="00360A90"/>
    <w:rsid w:val="00376824"/>
    <w:rsid w:val="0038130D"/>
    <w:rsid w:val="003830DA"/>
    <w:rsid w:val="003A4407"/>
    <w:rsid w:val="003A4618"/>
    <w:rsid w:val="003D51E5"/>
    <w:rsid w:val="003E484F"/>
    <w:rsid w:val="003F1F75"/>
    <w:rsid w:val="003F2ED0"/>
    <w:rsid w:val="00401F47"/>
    <w:rsid w:val="00415877"/>
    <w:rsid w:val="004379D0"/>
    <w:rsid w:val="00462A18"/>
    <w:rsid w:val="00482CB0"/>
    <w:rsid w:val="004A7BD6"/>
    <w:rsid w:val="004B46DC"/>
    <w:rsid w:val="004D2702"/>
    <w:rsid w:val="004E2360"/>
    <w:rsid w:val="004F7DDC"/>
    <w:rsid w:val="005012E7"/>
    <w:rsid w:val="00506210"/>
    <w:rsid w:val="0050710D"/>
    <w:rsid w:val="0052506D"/>
    <w:rsid w:val="00541B78"/>
    <w:rsid w:val="005514D6"/>
    <w:rsid w:val="005665B3"/>
    <w:rsid w:val="00587D17"/>
    <w:rsid w:val="00596259"/>
    <w:rsid w:val="005C4C03"/>
    <w:rsid w:val="00602F2B"/>
    <w:rsid w:val="00610670"/>
    <w:rsid w:val="00622B61"/>
    <w:rsid w:val="00626759"/>
    <w:rsid w:val="00635220"/>
    <w:rsid w:val="00635C2B"/>
    <w:rsid w:val="0065763A"/>
    <w:rsid w:val="0066067A"/>
    <w:rsid w:val="00667047"/>
    <w:rsid w:val="0067503F"/>
    <w:rsid w:val="006F18AA"/>
    <w:rsid w:val="00717030"/>
    <w:rsid w:val="007653EC"/>
    <w:rsid w:val="00766367"/>
    <w:rsid w:val="00767390"/>
    <w:rsid w:val="00780781"/>
    <w:rsid w:val="007D783C"/>
    <w:rsid w:val="007E3778"/>
    <w:rsid w:val="00817308"/>
    <w:rsid w:val="0082420A"/>
    <w:rsid w:val="00836A3F"/>
    <w:rsid w:val="00843CEE"/>
    <w:rsid w:val="00862C9B"/>
    <w:rsid w:val="00866AD3"/>
    <w:rsid w:val="00866B11"/>
    <w:rsid w:val="00883409"/>
    <w:rsid w:val="008C253B"/>
    <w:rsid w:val="008E2FA0"/>
    <w:rsid w:val="008F15E3"/>
    <w:rsid w:val="00965B53"/>
    <w:rsid w:val="00992DB1"/>
    <w:rsid w:val="009B0145"/>
    <w:rsid w:val="009C20E7"/>
    <w:rsid w:val="009E1B12"/>
    <w:rsid w:val="00A15D55"/>
    <w:rsid w:val="00A22875"/>
    <w:rsid w:val="00A32931"/>
    <w:rsid w:val="00A41056"/>
    <w:rsid w:val="00A45F66"/>
    <w:rsid w:val="00A478B3"/>
    <w:rsid w:val="00A56F34"/>
    <w:rsid w:val="00A61249"/>
    <w:rsid w:val="00A95658"/>
    <w:rsid w:val="00A95F40"/>
    <w:rsid w:val="00AA296A"/>
    <w:rsid w:val="00AA42A3"/>
    <w:rsid w:val="00AA4762"/>
    <w:rsid w:val="00AC18AE"/>
    <w:rsid w:val="00AD2659"/>
    <w:rsid w:val="00AD407D"/>
    <w:rsid w:val="00AD5B06"/>
    <w:rsid w:val="00AE45A7"/>
    <w:rsid w:val="00AE64B4"/>
    <w:rsid w:val="00AE6CA3"/>
    <w:rsid w:val="00B03825"/>
    <w:rsid w:val="00B432D6"/>
    <w:rsid w:val="00B75285"/>
    <w:rsid w:val="00B86CA1"/>
    <w:rsid w:val="00BA4923"/>
    <w:rsid w:val="00BA5FCE"/>
    <w:rsid w:val="00BC75CD"/>
    <w:rsid w:val="00C034A8"/>
    <w:rsid w:val="00C17418"/>
    <w:rsid w:val="00C31F66"/>
    <w:rsid w:val="00C435A1"/>
    <w:rsid w:val="00C80601"/>
    <w:rsid w:val="00CB674A"/>
    <w:rsid w:val="00CB7E54"/>
    <w:rsid w:val="00CC1549"/>
    <w:rsid w:val="00CE3A3A"/>
    <w:rsid w:val="00CF49C1"/>
    <w:rsid w:val="00D17EB1"/>
    <w:rsid w:val="00D3233E"/>
    <w:rsid w:val="00D34C38"/>
    <w:rsid w:val="00D57BC8"/>
    <w:rsid w:val="00D7073C"/>
    <w:rsid w:val="00D763B0"/>
    <w:rsid w:val="00D84469"/>
    <w:rsid w:val="00D91F0D"/>
    <w:rsid w:val="00D95AE0"/>
    <w:rsid w:val="00DA4378"/>
    <w:rsid w:val="00DC0F87"/>
    <w:rsid w:val="00DD4B32"/>
    <w:rsid w:val="00DF0140"/>
    <w:rsid w:val="00DF016D"/>
    <w:rsid w:val="00E06E92"/>
    <w:rsid w:val="00E076BD"/>
    <w:rsid w:val="00E2268D"/>
    <w:rsid w:val="00E42CAA"/>
    <w:rsid w:val="00E4507E"/>
    <w:rsid w:val="00E52A1E"/>
    <w:rsid w:val="00E52CCF"/>
    <w:rsid w:val="00E579A1"/>
    <w:rsid w:val="00E8147C"/>
    <w:rsid w:val="00E94278"/>
    <w:rsid w:val="00EA38EE"/>
    <w:rsid w:val="00EA5333"/>
    <w:rsid w:val="00EB2E4C"/>
    <w:rsid w:val="00EB5B43"/>
    <w:rsid w:val="00EC1BA1"/>
    <w:rsid w:val="00ED1D8E"/>
    <w:rsid w:val="00F23722"/>
    <w:rsid w:val="00F336BC"/>
    <w:rsid w:val="00F338A2"/>
    <w:rsid w:val="00F358E8"/>
    <w:rsid w:val="00F36A54"/>
    <w:rsid w:val="00F83D00"/>
    <w:rsid w:val="00FA26FB"/>
    <w:rsid w:val="00FC003A"/>
    <w:rsid w:val="00FC0D63"/>
    <w:rsid w:val="00FC75B0"/>
    <w:rsid w:val="00FE11A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48A319-2506-40BA-BB55-C689174F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18"/>
    <w:rPr>
      <w:sz w:val="24"/>
      <w:szCs w:val="24"/>
      <w:u w:color="000000"/>
    </w:rPr>
  </w:style>
  <w:style w:type="paragraph" w:styleId="2">
    <w:name w:val="heading 2"/>
    <w:basedOn w:val="a"/>
    <w:qFormat/>
    <w:rsid w:val="00C17418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41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5"/>
    <w:semiHidden/>
    <w:locked/>
    <w:rsid w:val="00C1741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header"/>
    <w:basedOn w:val="a"/>
    <w:link w:val="a4"/>
    <w:semiHidden/>
    <w:rsid w:val="00C1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7"/>
    <w:semiHidden/>
    <w:locked/>
    <w:rsid w:val="00C17418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6"/>
    <w:semiHidden/>
    <w:rsid w:val="00C1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844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8446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7">
    <w:name w:val="Font Style17"/>
    <w:rsid w:val="00D84469"/>
    <w:rPr>
      <w:rFonts w:ascii="Microsoft Sans Serif" w:hAnsi="Microsoft Sans Serif" w:cs="Microsoft Sans Serif"/>
      <w:sz w:val="14"/>
      <w:szCs w:val="14"/>
    </w:rPr>
  </w:style>
  <w:style w:type="character" w:customStyle="1" w:styleId="FontStyle13">
    <w:name w:val="Font Style13"/>
    <w:rsid w:val="00D8446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16">
    <w:name w:val="Font Style16"/>
    <w:rsid w:val="00D84469"/>
    <w:rPr>
      <w:rFonts w:ascii="Microsoft Sans Serif" w:hAnsi="Microsoft Sans Serif" w:cs="Microsoft Sans Serif"/>
      <w:i/>
      <w:iCs/>
      <w:spacing w:val="20"/>
      <w:sz w:val="14"/>
      <w:szCs w:val="14"/>
    </w:rPr>
  </w:style>
  <w:style w:type="character" w:customStyle="1" w:styleId="FontStyle14">
    <w:name w:val="Font Style14"/>
    <w:rsid w:val="00D8446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2">
    <w:name w:val="Font Style12"/>
    <w:rsid w:val="00622B61"/>
    <w:rPr>
      <w:rFonts w:ascii="Microsoft Sans Serif" w:hAnsi="Microsoft Sans Serif" w:cs="Microsoft Sans Serif"/>
      <w:sz w:val="16"/>
      <w:szCs w:val="16"/>
    </w:rPr>
  </w:style>
  <w:style w:type="character" w:customStyle="1" w:styleId="FontStyle11">
    <w:name w:val="Font Style11"/>
    <w:rsid w:val="00622B61"/>
    <w:rPr>
      <w:rFonts w:ascii="Microsoft Sans Serif" w:hAnsi="Microsoft Sans Serif" w:cs="Microsoft Sans Serif"/>
      <w:sz w:val="16"/>
      <w:szCs w:val="16"/>
    </w:rPr>
  </w:style>
  <w:style w:type="character" w:styleId="a8">
    <w:name w:val="page number"/>
    <w:basedOn w:val="a0"/>
    <w:rsid w:val="00030CC2"/>
  </w:style>
  <w:style w:type="paragraph" w:customStyle="1" w:styleId="Style8">
    <w:name w:val="Style8"/>
    <w:basedOn w:val="a"/>
    <w:rsid w:val="00302E02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ahoma" w:hAnsi="Tahoma"/>
    </w:rPr>
  </w:style>
  <w:style w:type="table" w:styleId="a9">
    <w:name w:val="Table Grid"/>
    <w:basedOn w:val="a1"/>
    <w:uiPriority w:val="59"/>
    <w:rsid w:val="00F8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F83D00"/>
    <w:pPr>
      <w:widowControl w:val="0"/>
      <w:autoSpaceDE w:val="0"/>
      <w:autoSpaceDN w:val="0"/>
      <w:adjustRightInd w:val="0"/>
      <w:spacing w:line="197" w:lineRule="exact"/>
      <w:ind w:firstLine="250"/>
    </w:pPr>
    <w:rPr>
      <w:rFonts w:ascii="Arial Black" w:hAnsi="Arial Black"/>
    </w:rPr>
  </w:style>
  <w:style w:type="character" w:customStyle="1" w:styleId="FontStyle30">
    <w:name w:val="Font Style30"/>
    <w:rsid w:val="00F83D0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F83D00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customStyle="1" w:styleId="Style5">
    <w:name w:val="Style5"/>
    <w:basedOn w:val="a"/>
    <w:rsid w:val="00F83D00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character" w:customStyle="1" w:styleId="FontStyle27">
    <w:name w:val="Font Style27"/>
    <w:rsid w:val="00F83D00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EA38EE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paragraph" w:customStyle="1" w:styleId="Style10">
    <w:name w:val="Style10"/>
    <w:basedOn w:val="a"/>
    <w:rsid w:val="00EA38EE"/>
    <w:pPr>
      <w:widowControl w:val="0"/>
      <w:autoSpaceDE w:val="0"/>
      <w:autoSpaceDN w:val="0"/>
      <w:adjustRightInd w:val="0"/>
      <w:spacing w:line="187" w:lineRule="exact"/>
    </w:pPr>
    <w:rPr>
      <w:rFonts w:ascii="Arial Black" w:hAnsi="Arial Black"/>
    </w:rPr>
  </w:style>
  <w:style w:type="paragraph" w:customStyle="1" w:styleId="Style11">
    <w:name w:val="Style11"/>
    <w:basedOn w:val="a"/>
    <w:rsid w:val="00EA38EE"/>
    <w:pPr>
      <w:widowControl w:val="0"/>
      <w:autoSpaceDE w:val="0"/>
      <w:autoSpaceDN w:val="0"/>
      <w:adjustRightInd w:val="0"/>
      <w:spacing w:line="185" w:lineRule="exact"/>
      <w:jc w:val="both"/>
    </w:pPr>
    <w:rPr>
      <w:rFonts w:ascii="Arial Black" w:hAnsi="Arial Black"/>
    </w:rPr>
  </w:style>
  <w:style w:type="character" w:customStyle="1" w:styleId="FontStyle24">
    <w:name w:val="Font Style24"/>
    <w:rsid w:val="00D57BC8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29">
    <w:name w:val="Font Style29"/>
    <w:rsid w:val="007D783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7D783C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 Black" w:hAnsi="Arial Black"/>
    </w:rPr>
  </w:style>
  <w:style w:type="paragraph" w:customStyle="1" w:styleId="Style20">
    <w:name w:val="Style20"/>
    <w:basedOn w:val="a"/>
    <w:rsid w:val="007D783C"/>
    <w:pPr>
      <w:widowControl w:val="0"/>
      <w:autoSpaceDE w:val="0"/>
      <w:autoSpaceDN w:val="0"/>
      <w:adjustRightInd w:val="0"/>
      <w:spacing w:line="208" w:lineRule="exact"/>
    </w:pPr>
    <w:rPr>
      <w:rFonts w:ascii="Arial Black" w:hAnsi="Arial Black"/>
    </w:rPr>
  </w:style>
  <w:style w:type="paragraph" w:customStyle="1" w:styleId="Style14">
    <w:name w:val="Style14"/>
    <w:basedOn w:val="a"/>
    <w:rsid w:val="007D783C"/>
    <w:pPr>
      <w:widowControl w:val="0"/>
      <w:autoSpaceDE w:val="0"/>
      <w:autoSpaceDN w:val="0"/>
      <w:adjustRightInd w:val="0"/>
      <w:spacing w:line="187" w:lineRule="exact"/>
      <w:ind w:firstLine="245"/>
    </w:pPr>
    <w:rPr>
      <w:rFonts w:ascii="Arial Black" w:hAnsi="Arial Black"/>
    </w:rPr>
  </w:style>
  <w:style w:type="paragraph" w:customStyle="1" w:styleId="Style16">
    <w:name w:val="Style16"/>
    <w:basedOn w:val="a"/>
    <w:rsid w:val="007D783C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styleId="aa">
    <w:name w:val="Hyperlink"/>
    <w:uiPriority w:val="99"/>
    <w:unhideWhenUsed/>
    <w:rsid w:val="003F2ED0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Основной Знак"/>
    <w:link w:val="ac"/>
    <w:locked/>
    <w:rsid w:val="00AE45A7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AE45A7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AE45A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c"/>
    <w:rsid w:val="00AE45A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E45A7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Zag11">
    <w:name w:val="Zag_11"/>
    <w:rsid w:val="00AE45A7"/>
    <w:rPr>
      <w:color w:val="000000"/>
      <w:w w:val="100"/>
    </w:rPr>
  </w:style>
  <w:style w:type="paragraph" w:styleId="ae">
    <w:name w:val="Balloon Text"/>
    <w:basedOn w:val="a"/>
    <w:link w:val="af"/>
    <w:rsid w:val="00360A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60A90"/>
    <w:rPr>
      <w:rFonts w:ascii="Tahoma" w:hAnsi="Tahoma" w:cs="Tahoma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F6BF-D997-4E66-88C1-47CC0FD3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7</cp:revision>
  <cp:lastPrinted>2019-12-19T09:57:00Z</cp:lastPrinted>
  <dcterms:created xsi:type="dcterms:W3CDTF">2019-12-20T18:36:00Z</dcterms:created>
  <dcterms:modified xsi:type="dcterms:W3CDTF">2020-10-18T19:12:00Z</dcterms:modified>
</cp:coreProperties>
</file>