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C3" w:rsidRDefault="00E133C3" w:rsidP="00E133C3">
      <w:pPr>
        <w:suppressAutoHyphens/>
        <w:jc w:val="right"/>
      </w:pPr>
    </w:p>
    <w:p w:rsidR="00B00CAD" w:rsidRDefault="00B00CAD" w:rsidP="00B00CAD">
      <w:pPr>
        <w:widowControl w:val="0"/>
        <w:autoSpaceDE w:val="0"/>
        <w:autoSpaceDN w:val="0"/>
        <w:adjustRightInd w:val="0"/>
        <w:jc w:val="center"/>
        <w:rPr>
          <w:color w:val="000000"/>
        </w:rPr>
      </w:pPr>
      <w:r>
        <w:rPr>
          <w:color w:val="000000"/>
        </w:rPr>
        <w:t>Муниципальное бюджетное общеобразовательное учреждение</w:t>
      </w:r>
    </w:p>
    <w:p w:rsidR="00B00CAD" w:rsidRDefault="00B00CAD" w:rsidP="00B00CAD">
      <w:pPr>
        <w:widowControl w:val="0"/>
        <w:autoSpaceDE w:val="0"/>
        <w:autoSpaceDN w:val="0"/>
        <w:adjustRightInd w:val="0"/>
        <w:jc w:val="center"/>
        <w:rPr>
          <w:color w:val="000000"/>
        </w:rPr>
      </w:pPr>
      <w:r>
        <w:rPr>
          <w:color w:val="000000"/>
        </w:rPr>
        <w:t>«</w:t>
      </w:r>
      <w:proofErr w:type="spellStart"/>
      <w:r>
        <w:rPr>
          <w:color w:val="000000"/>
        </w:rPr>
        <w:t>Айдарская</w:t>
      </w:r>
      <w:proofErr w:type="spellEnd"/>
      <w:r>
        <w:rPr>
          <w:color w:val="000000"/>
        </w:rPr>
        <w:t xml:space="preserve"> средняя общеобразовательная школа имени Героя Советского Союза</w:t>
      </w:r>
    </w:p>
    <w:p w:rsidR="00B00CAD" w:rsidRDefault="00B00CAD" w:rsidP="00B00CAD">
      <w:pPr>
        <w:widowControl w:val="0"/>
        <w:autoSpaceDE w:val="0"/>
        <w:autoSpaceDN w:val="0"/>
        <w:adjustRightInd w:val="0"/>
        <w:jc w:val="center"/>
        <w:rPr>
          <w:color w:val="000000"/>
        </w:rPr>
      </w:pPr>
      <w:r>
        <w:rPr>
          <w:color w:val="000000"/>
        </w:rPr>
        <w:t xml:space="preserve">Бориса Григорьевича </w:t>
      </w:r>
      <w:proofErr w:type="spellStart"/>
      <w:r>
        <w:rPr>
          <w:color w:val="000000"/>
        </w:rPr>
        <w:t>Кандыбина</w:t>
      </w:r>
      <w:proofErr w:type="spellEnd"/>
      <w:r>
        <w:rPr>
          <w:color w:val="000000"/>
        </w:rPr>
        <w:t xml:space="preserve"> </w:t>
      </w:r>
      <w:proofErr w:type="spellStart"/>
      <w:r>
        <w:rPr>
          <w:color w:val="000000"/>
        </w:rPr>
        <w:t>Ровеньского</w:t>
      </w:r>
      <w:proofErr w:type="spellEnd"/>
      <w:r>
        <w:rPr>
          <w:color w:val="000000"/>
        </w:rPr>
        <w:t xml:space="preserve"> района Белгородской области»</w:t>
      </w:r>
    </w:p>
    <w:p w:rsidR="00B00CAD" w:rsidRDefault="00B00CAD" w:rsidP="00B00CAD">
      <w:pPr>
        <w:jc w:val="both"/>
        <w:rPr>
          <w:sz w:val="28"/>
          <w:szCs w:val="28"/>
        </w:rPr>
      </w:pPr>
    </w:p>
    <w:tbl>
      <w:tblPr>
        <w:tblW w:w="10489"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18"/>
        <w:gridCol w:w="3828"/>
        <w:gridCol w:w="3543"/>
      </w:tblGrid>
      <w:tr w:rsidR="00B00CAD" w:rsidTr="00B00CAD">
        <w:trPr>
          <w:tblCellSpacing w:w="0" w:type="dxa"/>
          <w:jc w:val="center"/>
        </w:trPr>
        <w:tc>
          <w:tcPr>
            <w:tcW w:w="3118" w:type="dxa"/>
            <w:tcBorders>
              <w:top w:val="outset" w:sz="6" w:space="0" w:color="000000"/>
              <w:left w:val="outset" w:sz="6" w:space="0" w:color="000000"/>
              <w:bottom w:val="outset" w:sz="6" w:space="0" w:color="000000"/>
              <w:right w:val="outset" w:sz="6" w:space="0" w:color="000000"/>
            </w:tcBorders>
            <w:hideMark/>
          </w:tcPr>
          <w:p w:rsidR="00B00CAD" w:rsidRDefault="00B00CAD">
            <w:pPr>
              <w:widowControl w:val="0"/>
              <w:autoSpaceDE w:val="0"/>
              <w:autoSpaceDN w:val="0"/>
              <w:adjustRightInd w:val="0"/>
              <w:spacing w:line="276" w:lineRule="auto"/>
              <w:jc w:val="center"/>
              <w:rPr>
                <w:b/>
                <w:bCs/>
                <w:color w:val="000000"/>
                <w:lang w:eastAsia="en-US"/>
              </w:rPr>
            </w:pPr>
            <w:r>
              <w:rPr>
                <w:b/>
                <w:bCs/>
                <w:color w:val="000000"/>
                <w:lang w:eastAsia="en-US"/>
              </w:rPr>
              <w:t>Рассмотрена</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на заседании МО учителей уровня НОО</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Протокол</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от «05» июня 2020 г. № 5</w:t>
            </w:r>
          </w:p>
        </w:tc>
        <w:tc>
          <w:tcPr>
            <w:tcW w:w="3828" w:type="dxa"/>
            <w:tcBorders>
              <w:top w:val="outset" w:sz="6" w:space="0" w:color="000000"/>
              <w:left w:val="outset" w:sz="6" w:space="0" w:color="000000"/>
              <w:bottom w:val="outset" w:sz="6" w:space="0" w:color="000000"/>
              <w:right w:val="outset" w:sz="6" w:space="0" w:color="000000"/>
            </w:tcBorders>
            <w:hideMark/>
          </w:tcPr>
          <w:p w:rsidR="00B00CAD" w:rsidRDefault="00B00CAD">
            <w:pPr>
              <w:widowControl w:val="0"/>
              <w:autoSpaceDE w:val="0"/>
              <w:autoSpaceDN w:val="0"/>
              <w:adjustRightInd w:val="0"/>
              <w:spacing w:line="276" w:lineRule="auto"/>
              <w:jc w:val="center"/>
              <w:rPr>
                <w:b/>
                <w:bCs/>
                <w:color w:val="000000"/>
                <w:lang w:eastAsia="en-US"/>
              </w:rPr>
            </w:pPr>
            <w:r>
              <w:rPr>
                <w:b/>
                <w:bCs/>
                <w:color w:val="000000"/>
                <w:lang w:eastAsia="en-US"/>
              </w:rPr>
              <w:t>Согласована</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Заместитель директора МБОУ «</w:t>
            </w:r>
            <w:proofErr w:type="spellStart"/>
            <w:r>
              <w:rPr>
                <w:bCs/>
                <w:color w:val="000000"/>
                <w:lang w:eastAsia="en-US"/>
              </w:rPr>
              <w:t>Айдарская</w:t>
            </w:r>
            <w:proofErr w:type="spellEnd"/>
            <w:r>
              <w:rPr>
                <w:bCs/>
                <w:color w:val="000000"/>
                <w:lang w:eastAsia="en-US"/>
              </w:rPr>
              <w:t xml:space="preserve"> средняя общеобразовательная школа</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 xml:space="preserve">им. Б. Г. </w:t>
            </w:r>
            <w:proofErr w:type="spellStart"/>
            <w:r>
              <w:rPr>
                <w:bCs/>
                <w:color w:val="000000"/>
                <w:lang w:eastAsia="en-US"/>
              </w:rPr>
              <w:t>Кандыбина</w:t>
            </w:r>
            <w:proofErr w:type="spellEnd"/>
            <w:r>
              <w:rPr>
                <w:bCs/>
                <w:color w:val="000000"/>
                <w:lang w:eastAsia="en-US"/>
              </w:rPr>
              <w:t>»</w:t>
            </w:r>
          </w:p>
          <w:p w:rsidR="00B00CAD" w:rsidRDefault="00B00CAD">
            <w:pPr>
              <w:widowControl w:val="0"/>
              <w:autoSpaceDE w:val="0"/>
              <w:autoSpaceDN w:val="0"/>
              <w:adjustRightInd w:val="0"/>
              <w:spacing w:line="276" w:lineRule="auto"/>
              <w:jc w:val="both"/>
              <w:rPr>
                <w:bCs/>
                <w:color w:val="000000"/>
                <w:lang w:eastAsia="en-US"/>
              </w:rPr>
            </w:pPr>
            <w:r>
              <w:rPr>
                <w:bCs/>
                <w:color w:val="000000"/>
                <w:lang w:eastAsia="en-US"/>
              </w:rPr>
              <w:t xml:space="preserve">   _</w:t>
            </w:r>
            <w:r>
              <w:rPr>
                <w:noProof/>
                <w:color w:val="000000"/>
              </w:rPr>
              <w:drawing>
                <wp:inline distT="0" distB="0" distL="0" distR="0">
                  <wp:extent cx="6667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Pr>
                <w:bCs/>
                <w:color w:val="000000"/>
                <w:lang w:eastAsia="en-US"/>
              </w:rPr>
              <w:t>/Брежнева Е. В./</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«24» июня 2020 г.</w:t>
            </w:r>
          </w:p>
        </w:tc>
        <w:tc>
          <w:tcPr>
            <w:tcW w:w="3543" w:type="dxa"/>
            <w:tcBorders>
              <w:top w:val="outset" w:sz="6" w:space="0" w:color="000000"/>
              <w:left w:val="outset" w:sz="6" w:space="0" w:color="000000"/>
              <w:bottom w:val="outset" w:sz="6" w:space="0" w:color="000000"/>
              <w:right w:val="outset" w:sz="6" w:space="0" w:color="000000"/>
            </w:tcBorders>
            <w:hideMark/>
          </w:tcPr>
          <w:p w:rsidR="00B00CAD" w:rsidRDefault="00B00CAD">
            <w:pPr>
              <w:widowControl w:val="0"/>
              <w:autoSpaceDE w:val="0"/>
              <w:autoSpaceDN w:val="0"/>
              <w:adjustRightInd w:val="0"/>
              <w:spacing w:line="276" w:lineRule="auto"/>
              <w:jc w:val="center"/>
              <w:rPr>
                <w:b/>
                <w:bCs/>
                <w:color w:val="000000"/>
                <w:lang w:eastAsia="en-US"/>
              </w:rPr>
            </w:pPr>
            <w:r>
              <w:rPr>
                <w:b/>
                <w:bCs/>
                <w:color w:val="000000"/>
                <w:lang w:eastAsia="en-US"/>
              </w:rPr>
              <w:t>Утверждена</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Приказ по МБОУ «</w:t>
            </w:r>
            <w:proofErr w:type="spellStart"/>
            <w:r>
              <w:rPr>
                <w:bCs/>
                <w:color w:val="000000"/>
                <w:lang w:eastAsia="en-US"/>
              </w:rPr>
              <w:t>Айдарская</w:t>
            </w:r>
            <w:proofErr w:type="spellEnd"/>
            <w:r>
              <w:rPr>
                <w:bCs/>
                <w:color w:val="000000"/>
                <w:lang w:eastAsia="en-US"/>
              </w:rPr>
              <w:t xml:space="preserve"> средняя общеобразовательная школа им. Б. Г. </w:t>
            </w:r>
            <w:proofErr w:type="spellStart"/>
            <w:r>
              <w:rPr>
                <w:bCs/>
                <w:color w:val="000000"/>
                <w:lang w:eastAsia="en-US"/>
              </w:rPr>
              <w:t>Кандыбина</w:t>
            </w:r>
            <w:proofErr w:type="spellEnd"/>
            <w:r>
              <w:rPr>
                <w:bCs/>
                <w:color w:val="000000"/>
                <w:lang w:eastAsia="en-US"/>
              </w:rPr>
              <w:t>»</w:t>
            </w:r>
          </w:p>
          <w:p w:rsidR="00B00CAD" w:rsidRDefault="00B00CAD">
            <w:pPr>
              <w:widowControl w:val="0"/>
              <w:autoSpaceDE w:val="0"/>
              <w:autoSpaceDN w:val="0"/>
              <w:adjustRightInd w:val="0"/>
              <w:spacing w:line="276" w:lineRule="auto"/>
              <w:jc w:val="center"/>
              <w:rPr>
                <w:bCs/>
                <w:color w:val="000000"/>
                <w:lang w:eastAsia="en-US"/>
              </w:rPr>
            </w:pPr>
            <w:r>
              <w:rPr>
                <w:bCs/>
                <w:color w:val="000000"/>
                <w:lang w:eastAsia="en-US"/>
              </w:rPr>
              <w:t>от «28» августа 2020 г. № 226</w:t>
            </w:r>
          </w:p>
        </w:tc>
      </w:tr>
    </w:tbl>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jc w:val="both"/>
        <w:rPr>
          <w:i/>
          <w:color w:val="000000"/>
          <w:sz w:val="28"/>
          <w:szCs w:val="28"/>
        </w:rPr>
      </w:pPr>
    </w:p>
    <w:p w:rsidR="00B00CAD" w:rsidRDefault="00B00CAD" w:rsidP="00B00CAD">
      <w:pPr>
        <w:widowControl w:val="0"/>
        <w:autoSpaceDE w:val="0"/>
        <w:autoSpaceDN w:val="0"/>
        <w:adjustRightInd w:val="0"/>
        <w:spacing w:line="276" w:lineRule="auto"/>
        <w:jc w:val="both"/>
        <w:rPr>
          <w:i/>
          <w:color w:val="000000"/>
          <w:sz w:val="28"/>
          <w:szCs w:val="28"/>
        </w:rPr>
      </w:pPr>
    </w:p>
    <w:p w:rsidR="00B00CAD" w:rsidRDefault="00B00CAD" w:rsidP="00B00CAD">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B00CAD" w:rsidRDefault="00B00CAD" w:rsidP="00B00CAD">
      <w:pPr>
        <w:widowControl w:val="0"/>
        <w:autoSpaceDE w:val="0"/>
        <w:autoSpaceDN w:val="0"/>
        <w:adjustRightInd w:val="0"/>
        <w:spacing w:line="276" w:lineRule="auto"/>
        <w:jc w:val="center"/>
        <w:rPr>
          <w:b/>
          <w:bCs/>
          <w:color w:val="000000"/>
          <w:sz w:val="32"/>
          <w:szCs w:val="32"/>
        </w:rPr>
      </w:pPr>
      <w:r>
        <w:rPr>
          <w:b/>
          <w:bCs/>
          <w:color w:val="000000"/>
          <w:sz w:val="32"/>
          <w:szCs w:val="32"/>
        </w:rPr>
        <w:t>по учебному предмету «</w:t>
      </w:r>
      <w:r>
        <w:rPr>
          <w:b/>
          <w:bCs/>
          <w:color w:val="000000"/>
          <w:sz w:val="32"/>
          <w:szCs w:val="32"/>
        </w:rPr>
        <w:t>Музыка</w:t>
      </w:r>
      <w:r>
        <w:rPr>
          <w:b/>
          <w:bCs/>
          <w:color w:val="000000"/>
          <w:sz w:val="32"/>
          <w:szCs w:val="32"/>
        </w:rPr>
        <w:t>»</w:t>
      </w:r>
    </w:p>
    <w:p w:rsidR="00B00CAD" w:rsidRDefault="00B00CAD" w:rsidP="00B00CAD">
      <w:pPr>
        <w:spacing w:line="276" w:lineRule="auto"/>
        <w:jc w:val="center"/>
        <w:rPr>
          <w:rFonts w:eastAsia="Calibri"/>
          <w:b/>
          <w:sz w:val="32"/>
          <w:szCs w:val="32"/>
          <w:lang w:eastAsia="en-US"/>
        </w:rPr>
      </w:pPr>
      <w:r>
        <w:rPr>
          <w:rFonts w:eastAsia="Calibri"/>
          <w:b/>
          <w:sz w:val="32"/>
          <w:szCs w:val="32"/>
          <w:lang w:eastAsia="en-US"/>
        </w:rPr>
        <w:t>уровня начального общего образования</w:t>
      </w:r>
      <w:bookmarkStart w:id="0" w:name="_GoBack"/>
      <w:bookmarkEnd w:id="0"/>
    </w:p>
    <w:p w:rsidR="00B00CAD" w:rsidRDefault="00B00CAD" w:rsidP="00B00CAD">
      <w:pPr>
        <w:spacing w:line="276" w:lineRule="auto"/>
        <w:jc w:val="center"/>
        <w:rPr>
          <w:rFonts w:eastAsia="Calibri"/>
          <w:b/>
          <w:sz w:val="32"/>
          <w:szCs w:val="32"/>
          <w:lang w:eastAsia="en-US"/>
        </w:rPr>
      </w:pPr>
      <w:r>
        <w:rPr>
          <w:rFonts w:eastAsia="Calibri"/>
          <w:b/>
          <w:sz w:val="32"/>
          <w:szCs w:val="32"/>
          <w:lang w:eastAsia="en-US"/>
        </w:rPr>
        <w:t>(базовый уровень)</w:t>
      </w:r>
    </w:p>
    <w:p w:rsidR="00B00CAD" w:rsidRDefault="00B00CAD" w:rsidP="00B00CAD">
      <w:pPr>
        <w:spacing w:line="276" w:lineRule="auto"/>
        <w:jc w:val="center"/>
        <w:rPr>
          <w:rFonts w:eastAsia="Calibri"/>
          <w:b/>
          <w:sz w:val="32"/>
          <w:lang w:eastAsia="en-US"/>
        </w:rPr>
      </w:pPr>
      <w:r>
        <w:rPr>
          <w:rFonts w:eastAsia="Calibri"/>
          <w:b/>
          <w:sz w:val="32"/>
          <w:lang w:eastAsia="en-US"/>
        </w:rPr>
        <w:t>1 – 4 класс</w:t>
      </w:r>
    </w:p>
    <w:p w:rsidR="00B00CAD" w:rsidRDefault="00B00CAD" w:rsidP="00B00CAD">
      <w:pPr>
        <w:spacing w:line="276" w:lineRule="auto"/>
        <w:jc w:val="center"/>
        <w:rPr>
          <w:rFonts w:eastAsia="Calibri"/>
          <w:b/>
          <w:sz w:val="32"/>
          <w:lang w:eastAsia="en-US"/>
        </w:rPr>
      </w:pPr>
      <w:r>
        <w:rPr>
          <w:rFonts w:eastAsia="Calibri"/>
          <w:b/>
          <w:sz w:val="32"/>
          <w:lang w:eastAsia="en-US"/>
        </w:rPr>
        <w:t>4 года</w:t>
      </w:r>
    </w:p>
    <w:p w:rsidR="00B00CAD" w:rsidRDefault="00B00CAD" w:rsidP="00B00CAD">
      <w:pPr>
        <w:widowControl w:val="0"/>
        <w:autoSpaceDE w:val="0"/>
        <w:autoSpaceDN w:val="0"/>
        <w:adjustRightInd w:val="0"/>
        <w:spacing w:line="276" w:lineRule="auto"/>
        <w:jc w:val="center"/>
        <w:rPr>
          <w:color w:val="000000"/>
        </w:rPr>
      </w:pPr>
    </w:p>
    <w:p w:rsidR="00B00CAD" w:rsidRDefault="00B00CAD" w:rsidP="00B00CAD">
      <w:pPr>
        <w:widowControl w:val="0"/>
        <w:autoSpaceDE w:val="0"/>
        <w:autoSpaceDN w:val="0"/>
        <w:adjustRightInd w:val="0"/>
        <w:jc w:val="both"/>
        <w:rPr>
          <w:b/>
          <w:bCs/>
          <w:color w:val="000000"/>
          <w:sz w:val="32"/>
          <w:szCs w:val="32"/>
        </w:rPr>
      </w:pPr>
    </w:p>
    <w:p w:rsidR="00B00CAD" w:rsidRDefault="00B00CAD" w:rsidP="00B00CAD">
      <w:pPr>
        <w:widowControl w:val="0"/>
        <w:autoSpaceDE w:val="0"/>
        <w:autoSpaceDN w:val="0"/>
        <w:adjustRightInd w:val="0"/>
        <w:jc w:val="both"/>
        <w:rPr>
          <w:b/>
          <w:bCs/>
          <w:color w:val="000000"/>
          <w:sz w:val="32"/>
          <w:szCs w:val="32"/>
        </w:rPr>
      </w:pPr>
    </w:p>
    <w:p w:rsidR="00B00CAD" w:rsidRDefault="00B00CAD" w:rsidP="00B00CAD">
      <w:pPr>
        <w:widowControl w:val="0"/>
        <w:autoSpaceDE w:val="0"/>
        <w:autoSpaceDN w:val="0"/>
        <w:adjustRightInd w:val="0"/>
        <w:jc w:val="both"/>
        <w:rPr>
          <w:color w:val="000000"/>
          <w:sz w:val="28"/>
          <w:szCs w:val="28"/>
        </w:rPr>
      </w:pPr>
    </w:p>
    <w:p w:rsidR="00B00CAD" w:rsidRDefault="00B00CAD" w:rsidP="00B00CAD">
      <w:pPr>
        <w:widowControl w:val="0"/>
        <w:autoSpaceDE w:val="0"/>
        <w:autoSpaceDN w:val="0"/>
        <w:adjustRightInd w:val="0"/>
        <w:jc w:val="both"/>
        <w:rPr>
          <w:color w:val="000000"/>
        </w:rPr>
      </w:pPr>
    </w:p>
    <w:p w:rsidR="00B00CAD" w:rsidRDefault="00B00CAD" w:rsidP="00B00CAD">
      <w:pPr>
        <w:widowControl w:val="0"/>
        <w:autoSpaceDE w:val="0"/>
        <w:autoSpaceDN w:val="0"/>
        <w:adjustRightInd w:val="0"/>
        <w:jc w:val="both"/>
        <w:rPr>
          <w:color w:val="000000"/>
        </w:rPr>
      </w:pPr>
    </w:p>
    <w:p w:rsidR="00B00CAD" w:rsidRDefault="00B00CAD" w:rsidP="00B00CAD">
      <w:pPr>
        <w:widowControl w:val="0"/>
        <w:autoSpaceDE w:val="0"/>
        <w:autoSpaceDN w:val="0"/>
        <w:adjustRightInd w:val="0"/>
        <w:rPr>
          <w:color w:val="000000"/>
        </w:rPr>
      </w:pPr>
    </w:p>
    <w:p w:rsidR="00B00CAD" w:rsidRDefault="00B00CAD" w:rsidP="00B00CAD">
      <w:pPr>
        <w:widowControl w:val="0"/>
        <w:autoSpaceDE w:val="0"/>
        <w:autoSpaceDN w:val="0"/>
        <w:adjustRightInd w:val="0"/>
        <w:rPr>
          <w:color w:val="000000"/>
        </w:rPr>
      </w:pPr>
    </w:p>
    <w:p w:rsidR="00B00CAD" w:rsidRDefault="00B00CAD" w:rsidP="00B00CAD">
      <w:pPr>
        <w:widowControl w:val="0"/>
        <w:autoSpaceDE w:val="0"/>
        <w:autoSpaceDN w:val="0"/>
        <w:adjustRightInd w:val="0"/>
        <w:rPr>
          <w:color w:val="000000"/>
        </w:rPr>
      </w:pPr>
    </w:p>
    <w:p w:rsidR="00B00CAD" w:rsidRDefault="00B00CAD" w:rsidP="00B00CAD">
      <w:pPr>
        <w:widowControl w:val="0"/>
        <w:autoSpaceDE w:val="0"/>
        <w:autoSpaceDN w:val="0"/>
        <w:adjustRightInd w:val="0"/>
        <w:jc w:val="center"/>
        <w:rPr>
          <w:color w:val="000000"/>
        </w:rPr>
      </w:pPr>
    </w:p>
    <w:p w:rsidR="00B00CAD" w:rsidRDefault="00B00CAD" w:rsidP="00B00CAD">
      <w:pPr>
        <w:widowControl w:val="0"/>
        <w:autoSpaceDE w:val="0"/>
        <w:autoSpaceDN w:val="0"/>
        <w:adjustRightInd w:val="0"/>
        <w:jc w:val="center"/>
        <w:rPr>
          <w:color w:val="000000"/>
        </w:rPr>
      </w:pPr>
    </w:p>
    <w:p w:rsidR="00B00CAD" w:rsidRDefault="00B00CAD" w:rsidP="00B00CAD">
      <w:pPr>
        <w:widowControl w:val="0"/>
        <w:autoSpaceDE w:val="0"/>
        <w:autoSpaceDN w:val="0"/>
        <w:adjustRightInd w:val="0"/>
        <w:jc w:val="center"/>
        <w:rPr>
          <w:color w:val="000000"/>
        </w:rPr>
      </w:pPr>
    </w:p>
    <w:p w:rsidR="00B00CAD" w:rsidRDefault="00B00CAD" w:rsidP="00B00CAD">
      <w:pPr>
        <w:widowControl w:val="0"/>
        <w:autoSpaceDE w:val="0"/>
        <w:autoSpaceDN w:val="0"/>
        <w:adjustRightInd w:val="0"/>
        <w:jc w:val="center"/>
        <w:rPr>
          <w:color w:val="000000"/>
        </w:rPr>
      </w:pPr>
    </w:p>
    <w:p w:rsidR="00B00CAD" w:rsidRDefault="00B00CAD" w:rsidP="00B00CAD">
      <w:pPr>
        <w:widowControl w:val="0"/>
        <w:autoSpaceDE w:val="0"/>
        <w:autoSpaceDN w:val="0"/>
        <w:adjustRightInd w:val="0"/>
        <w:jc w:val="center"/>
        <w:rPr>
          <w:color w:val="000000"/>
        </w:rPr>
      </w:pPr>
    </w:p>
    <w:p w:rsidR="00B00CAD" w:rsidRDefault="00B00CAD" w:rsidP="00B00CAD">
      <w:pPr>
        <w:widowControl w:val="0"/>
        <w:autoSpaceDE w:val="0"/>
        <w:autoSpaceDN w:val="0"/>
        <w:adjustRightInd w:val="0"/>
        <w:jc w:val="center"/>
        <w:rPr>
          <w:color w:val="000000"/>
        </w:rPr>
      </w:pPr>
      <w:r>
        <w:rPr>
          <w:color w:val="000000"/>
        </w:rPr>
        <w:t>2020 год</w:t>
      </w:r>
    </w:p>
    <w:p w:rsidR="00085CD7" w:rsidRDefault="00085CD7" w:rsidP="00085CD7">
      <w:pPr>
        <w:autoSpaceDE w:val="0"/>
        <w:autoSpaceDN w:val="0"/>
        <w:adjustRightInd w:val="0"/>
        <w:jc w:val="center"/>
        <w:rPr>
          <w:b/>
          <w:bCs/>
          <w:color w:val="000000"/>
          <w:sz w:val="28"/>
          <w:szCs w:val="28"/>
        </w:rPr>
      </w:pPr>
      <w:r>
        <w:rPr>
          <w:b/>
          <w:bCs/>
          <w:color w:val="000000"/>
          <w:sz w:val="28"/>
          <w:szCs w:val="28"/>
          <w:lang w:val="en-US"/>
        </w:rPr>
        <w:lastRenderedPageBreak/>
        <w:t>I</w:t>
      </w:r>
      <w:r>
        <w:rPr>
          <w:b/>
          <w:bCs/>
          <w:color w:val="000000"/>
          <w:sz w:val="28"/>
          <w:szCs w:val="28"/>
        </w:rPr>
        <w:t xml:space="preserve">. </w:t>
      </w:r>
      <w:r w:rsidRPr="00084C5A">
        <w:rPr>
          <w:b/>
          <w:bCs/>
          <w:color w:val="000000"/>
          <w:sz w:val="28"/>
          <w:szCs w:val="28"/>
        </w:rPr>
        <w:t>Пояснительная записка</w:t>
      </w:r>
    </w:p>
    <w:p w:rsidR="00085CD7" w:rsidRDefault="00085CD7" w:rsidP="00085CD7">
      <w:pPr>
        <w:ind w:firstLine="567"/>
        <w:jc w:val="both"/>
        <w:rPr>
          <w:sz w:val="28"/>
          <w:szCs w:val="28"/>
        </w:rPr>
      </w:pPr>
      <w:r>
        <w:rPr>
          <w:sz w:val="28"/>
          <w:szCs w:val="28"/>
        </w:rPr>
        <w:t xml:space="preserve">Рабочая  </w:t>
      </w:r>
      <w:r w:rsidR="00E133C3">
        <w:rPr>
          <w:sz w:val="28"/>
          <w:szCs w:val="28"/>
        </w:rPr>
        <w:t>программа по учебному предмету «Музыка» разработана</w:t>
      </w:r>
      <w:r w:rsidRPr="00B67242">
        <w:rPr>
          <w:b/>
          <w:sz w:val="28"/>
          <w:szCs w:val="28"/>
        </w:rPr>
        <w:t xml:space="preserve"> на основе</w:t>
      </w:r>
      <w:r>
        <w:rPr>
          <w:sz w:val="28"/>
          <w:szCs w:val="28"/>
        </w:rPr>
        <w:t xml:space="preserve"> примерной программы по учебным предметам «Начальная школа. В 2ч. – 5-е издание, - М.: Просвещение, 2012»,</w:t>
      </w:r>
      <w:r w:rsidR="00E133C3">
        <w:rPr>
          <w:sz w:val="28"/>
          <w:szCs w:val="28"/>
        </w:rPr>
        <w:t xml:space="preserve"> учебной предметной программы </w:t>
      </w:r>
      <w:r>
        <w:rPr>
          <w:sz w:val="28"/>
          <w:szCs w:val="28"/>
        </w:rPr>
        <w:t xml:space="preserve">«Музыка. Начальная </w:t>
      </w:r>
      <w:r w:rsidR="00E133C3">
        <w:rPr>
          <w:sz w:val="28"/>
          <w:szCs w:val="28"/>
        </w:rPr>
        <w:t xml:space="preserve">школа», авторов: Е.Д. </w:t>
      </w:r>
      <w:r>
        <w:rPr>
          <w:sz w:val="28"/>
          <w:szCs w:val="28"/>
        </w:rPr>
        <w:t>Критской, Г.П.</w:t>
      </w:r>
      <w:r w:rsidR="00E133C3">
        <w:rPr>
          <w:sz w:val="28"/>
          <w:szCs w:val="28"/>
        </w:rPr>
        <w:t xml:space="preserve"> </w:t>
      </w:r>
      <w:r>
        <w:rPr>
          <w:sz w:val="28"/>
          <w:szCs w:val="28"/>
        </w:rPr>
        <w:t xml:space="preserve">Сергеевой, Т. С. </w:t>
      </w:r>
      <w:proofErr w:type="spellStart"/>
      <w:r>
        <w:rPr>
          <w:sz w:val="28"/>
          <w:szCs w:val="28"/>
        </w:rPr>
        <w:t>Шмагиной</w:t>
      </w:r>
      <w:proofErr w:type="spellEnd"/>
      <w:r>
        <w:rPr>
          <w:sz w:val="28"/>
          <w:szCs w:val="28"/>
        </w:rPr>
        <w:t>, М.: Просвещение, 2011</w:t>
      </w:r>
    </w:p>
    <w:p w:rsidR="00085CD7" w:rsidRDefault="00085CD7" w:rsidP="00085CD7">
      <w:pPr>
        <w:jc w:val="both"/>
        <w:rPr>
          <w:b/>
          <w:sz w:val="28"/>
          <w:szCs w:val="28"/>
        </w:rPr>
      </w:pPr>
      <w:r>
        <w:rPr>
          <w:b/>
          <w:sz w:val="28"/>
          <w:szCs w:val="28"/>
        </w:rPr>
        <w:t xml:space="preserve">УМК: </w:t>
      </w:r>
      <w:r>
        <w:rPr>
          <w:sz w:val="28"/>
          <w:szCs w:val="28"/>
        </w:rPr>
        <w:t xml:space="preserve">Критская Е. Д., Сергеева Г. П., </w:t>
      </w:r>
      <w:proofErr w:type="spellStart"/>
      <w:r>
        <w:rPr>
          <w:sz w:val="28"/>
          <w:szCs w:val="28"/>
        </w:rPr>
        <w:t>Шмагина</w:t>
      </w:r>
      <w:proofErr w:type="spellEnd"/>
      <w:r>
        <w:rPr>
          <w:sz w:val="28"/>
          <w:szCs w:val="28"/>
        </w:rPr>
        <w:t xml:space="preserve"> Т. С. Музыка</w:t>
      </w:r>
    </w:p>
    <w:p w:rsidR="00085CD7" w:rsidRDefault="00085CD7" w:rsidP="00085CD7">
      <w:pPr>
        <w:jc w:val="both"/>
        <w:rPr>
          <w:sz w:val="28"/>
          <w:szCs w:val="28"/>
        </w:rPr>
      </w:pPr>
      <w:r>
        <w:rPr>
          <w:b/>
          <w:sz w:val="28"/>
          <w:szCs w:val="28"/>
        </w:rPr>
        <w:t>Количество часов на уровень:</w:t>
      </w:r>
      <w:r>
        <w:rPr>
          <w:sz w:val="28"/>
          <w:szCs w:val="28"/>
        </w:rPr>
        <w:t xml:space="preserve"> 135 часов</w:t>
      </w:r>
    </w:p>
    <w:p w:rsidR="00085CD7" w:rsidRDefault="00085CD7" w:rsidP="00085CD7">
      <w:pPr>
        <w:jc w:val="both"/>
        <w:rPr>
          <w:b/>
          <w:sz w:val="28"/>
          <w:szCs w:val="28"/>
        </w:rPr>
      </w:pPr>
      <w:r>
        <w:rPr>
          <w:b/>
          <w:sz w:val="28"/>
          <w:szCs w:val="28"/>
        </w:rPr>
        <w:t xml:space="preserve">Количество часов на учебный год: </w:t>
      </w:r>
    </w:p>
    <w:p w:rsidR="00085CD7" w:rsidRDefault="00085CD7" w:rsidP="00085CD7">
      <w:pPr>
        <w:jc w:val="both"/>
        <w:rPr>
          <w:sz w:val="28"/>
          <w:szCs w:val="28"/>
        </w:rPr>
      </w:pPr>
      <w:r>
        <w:rPr>
          <w:sz w:val="28"/>
          <w:szCs w:val="28"/>
        </w:rPr>
        <w:t xml:space="preserve">1 класс – 33 часа </w:t>
      </w:r>
    </w:p>
    <w:p w:rsidR="00085CD7" w:rsidRDefault="00085CD7" w:rsidP="00085CD7">
      <w:pPr>
        <w:jc w:val="both"/>
        <w:rPr>
          <w:sz w:val="28"/>
          <w:szCs w:val="28"/>
        </w:rPr>
      </w:pPr>
      <w:r>
        <w:rPr>
          <w:sz w:val="28"/>
          <w:szCs w:val="28"/>
        </w:rPr>
        <w:t>2 класс – 34 часа</w:t>
      </w:r>
    </w:p>
    <w:p w:rsidR="00085CD7" w:rsidRDefault="00085CD7" w:rsidP="00085CD7">
      <w:pPr>
        <w:jc w:val="both"/>
        <w:rPr>
          <w:sz w:val="28"/>
          <w:szCs w:val="28"/>
        </w:rPr>
      </w:pPr>
      <w:r>
        <w:rPr>
          <w:sz w:val="28"/>
          <w:szCs w:val="28"/>
        </w:rPr>
        <w:t>3 класс – 34 часа</w:t>
      </w:r>
    </w:p>
    <w:p w:rsidR="00085CD7" w:rsidRDefault="00085CD7" w:rsidP="00085CD7">
      <w:pPr>
        <w:jc w:val="both"/>
        <w:rPr>
          <w:sz w:val="28"/>
          <w:szCs w:val="28"/>
        </w:rPr>
      </w:pPr>
      <w:r>
        <w:rPr>
          <w:sz w:val="28"/>
          <w:szCs w:val="28"/>
        </w:rPr>
        <w:t>4 класс – 34 часа</w:t>
      </w:r>
    </w:p>
    <w:p w:rsidR="00085CD7" w:rsidRPr="00A672D1" w:rsidRDefault="00085CD7" w:rsidP="00085CD7">
      <w:pPr>
        <w:jc w:val="both"/>
        <w:rPr>
          <w:b/>
          <w:sz w:val="28"/>
          <w:szCs w:val="28"/>
        </w:rPr>
      </w:pPr>
    </w:p>
    <w:p w:rsidR="00085CD7" w:rsidRPr="00A672D1" w:rsidRDefault="00085CD7" w:rsidP="00085CD7">
      <w:pPr>
        <w:ind w:left="360"/>
        <w:jc w:val="both"/>
        <w:rPr>
          <w:b/>
          <w:sz w:val="28"/>
          <w:szCs w:val="28"/>
        </w:rPr>
      </w:pPr>
      <w:r w:rsidRPr="00A672D1">
        <w:rPr>
          <w:b/>
          <w:sz w:val="28"/>
          <w:szCs w:val="28"/>
          <w:lang w:val="en-US"/>
        </w:rPr>
        <w:t>II</w:t>
      </w:r>
      <w:r w:rsidR="00E133C3">
        <w:rPr>
          <w:b/>
          <w:sz w:val="28"/>
          <w:szCs w:val="28"/>
        </w:rPr>
        <w:t xml:space="preserve">. Планируемые </w:t>
      </w:r>
      <w:r w:rsidRPr="00A672D1">
        <w:rPr>
          <w:b/>
          <w:sz w:val="28"/>
          <w:szCs w:val="28"/>
        </w:rPr>
        <w:t xml:space="preserve">результаты освоения учебного предмета </w:t>
      </w:r>
    </w:p>
    <w:p w:rsidR="00085CD7" w:rsidRPr="00A672D1" w:rsidRDefault="00085CD7" w:rsidP="00085CD7">
      <w:pPr>
        <w:pStyle w:val="c3"/>
        <w:spacing w:before="0" w:beforeAutospacing="0" w:after="0" w:afterAutospacing="0"/>
        <w:ind w:firstLine="540"/>
        <w:jc w:val="both"/>
        <w:rPr>
          <w:b/>
          <w:color w:val="000000"/>
          <w:sz w:val="28"/>
          <w:szCs w:val="28"/>
          <w:u w:val="single"/>
        </w:rPr>
      </w:pPr>
      <w:r w:rsidRPr="00A672D1">
        <w:rPr>
          <w:sz w:val="28"/>
          <w:szCs w:val="28"/>
        </w:rPr>
        <w:tab/>
      </w:r>
      <w:r w:rsidRPr="00A672D1">
        <w:rPr>
          <w:rStyle w:val="c2"/>
          <w:b/>
          <w:color w:val="000000"/>
          <w:sz w:val="28"/>
          <w:szCs w:val="28"/>
          <w:u w:val="single"/>
        </w:rPr>
        <w:t>Личностные результаты:</w:t>
      </w:r>
    </w:p>
    <w:p w:rsidR="00085CD7" w:rsidRPr="00A672D1" w:rsidRDefault="00085CD7" w:rsidP="00085CD7">
      <w:pPr>
        <w:pStyle w:val="c7"/>
        <w:spacing w:before="0" w:beforeAutospacing="0" w:after="0" w:afterAutospacing="0"/>
        <w:ind w:firstLine="540"/>
        <w:jc w:val="both"/>
        <w:rPr>
          <w:color w:val="000000"/>
          <w:sz w:val="28"/>
          <w:szCs w:val="28"/>
        </w:rPr>
      </w:pPr>
      <w:proofErr w:type="gramStart"/>
      <w:r w:rsidRPr="00A672D1">
        <w:rPr>
          <w:rStyle w:val="c2"/>
          <w:color w:val="000000"/>
          <w:sz w:val="28"/>
          <w:szCs w:val="28"/>
        </w:rPr>
        <w:t xml:space="preserve">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w:t>
      </w:r>
      <w:r w:rsidR="00E133C3">
        <w:rPr>
          <w:rStyle w:val="c2"/>
          <w:color w:val="000000"/>
          <w:sz w:val="28"/>
          <w:szCs w:val="28"/>
        </w:rPr>
        <w:t xml:space="preserve">петенции, личностные качества,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основ гражданской идентичности.</w:t>
      </w:r>
      <w:proofErr w:type="gramEnd"/>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xml:space="preserve">- целостный, социально - </w:t>
      </w:r>
      <w:proofErr w:type="spellStart"/>
      <w:r w:rsidRPr="00A672D1">
        <w:rPr>
          <w:rStyle w:val="c2"/>
          <w:color w:val="000000"/>
          <w:sz w:val="28"/>
          <w:szCs w:val="28"/>
        </w:rPr>
        <w:t>ориетированный</w:t>
      </w:r>
      <w:proofErr w:type="spellEnd"/>
      <w:r w:rsidRPr="00A672D1">
        <w:rPr>
          <w:rStyle w:val="c2"/>
          <w:color w:val="000000"/>
          <w:sz w:val="28"/>
          <w:szCs w:val="28"/>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xml:space="preserve">- уважительное отношение к культуре других народов;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эстетических потребностей, ценностей и чувств;</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мотивов учебной деятельности и личностного смысла учения; овладение навыками сотрудничества с учителем и сверстниками;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ориентация в культурном многообразии окружающей действительности, участие в музыкальной  жизни класса, школы, города и др.;</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lastRenderedPageBreak/>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085CD7" w:rsidRPr="00A672D1" w:rsidRDefault="00085CD7" w:rsidP="00085CD7">
      <w:pPr>
        <w:pStyle w:val="c3"/>
        <w:spacing w:before="0" w:beforeAutospacing="0" w:after="0" w:afterAutospacing="0"/>
        <w:jc w:val="both"/>
        <w:rPr>
          <w:b/>
          <w:color w:val="000000"/>
          <w:sz w:val="28"/>
          <w:szCs w:val="28"/>
          <w:u w:val="single"/>
        </w:rPr>
      </w:pPr>
      <w:proofErr w:type="spellStart"/>
      <w:r w:rsidRPr="00A672D1">
        <w:rPr>
          <w:rStyle w:val="c2"/>
          <w:b/>
          <w:color w:val="000000"/>
          <w:sz w:val="28"/>
          <w:szCs w:val="28"/>
          <w:u w:val="single"/>
        </w:rPr>
        <w:t>Метапредметные</w:t>
      </w:r>
      <w:proofErr w:type="spellEnd"/>
      <w:r w:rsidRPr="00A672D1">
        <w:rPr>
          <w:rStyle w:val="c2"/>
          <w:b/>
          <w:color w:val="000000"/>
          <w:sz w:val="28"/>
          <w:szCs w:val="28"/>
          <w:u w:val="single"/>
        </w:rPr>
        <w:t xml:space="preserve">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w:t>
      </w:r>
      <w:proofErr w:type="gramStart"/>
      <w:r w:rsidRPr="00A672D1">
        <w:rPr>
          <w:rStyle w:val="c2"/>
          <w:color w:val="000000"/>
          <w:sz w:val="28"/>
          <w:szCs w:val="28"/>
        </w:rPr>
        <w:t xml:space="preserve">К </w:t>
      </w:r>
      <w:proofErr w:type="spellStart"/>
      <w:r w:rsidRPr="00A672D1">
        <w:rPr>
          <w:rStyle w:val="c2"/>
          <w:color w:val="000000"/>
          <w:sz w:val="28"/>
          <w:szCs w:val="28"/>
        </w:rPr>
        <w:t>метапредметным</w:t>
      </w:r>
      <w:proofErr w:type="spellEnd"/>
      <w:r w:rsidRPr="00A672D1">
        <w:rPr>
          <w:rStyle w:val="c2"/>
          <w:color w:val="000000"/>
          <w:sz w:val="28"/>
          <w:szCs w:val="28"/>
        </w:rPr>
        <w:t xml:space="preserve">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w:t>
      </w:r>
      <w:proofErr w:type="gramEnd"/>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способов решения проблем творческого и поискового характера в процессе восприятия, исполнения, оценки музыкальных сочинений;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начальных форм познавательной и личностной рефлексии; позитивная самооценка своих музыкально – творческих возможностей;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085CD7" w:rsidRPr="00A672D1" w:rsidRDefault="00085CD7" w:rsidP="00085CD7">
      <w:pPr>
        <w:pStyle w:val="c3"/>
        <w:spacing w:before="0" w:beforeAutospacing="0" w:after="0" w:afterAutospacing="0"/>
        <w:ind w:left="720"/>
        <w:jc w:val="both"/>
        <w:rPr>
          <w:b/>
          <w:color w:val="000000"/>
          <w:sz w:val="28"/>
          <w:szCs w:val="28"/>
          <w:u w:val="single"/>
        </w:rPr>
      </w:pPr>
      <w:r w:rsidRPr="00A672D1">
        <w:rPr>
          <w:rStyle w:val="c2"/>
          <w:b/>
          <w:color w:val="000000"/>
          <w:sz w:val="28"/>
          <w:szCs w:val="28"/>
          <w:u w:val="single"/>
        </w:rPr>
        <w:t>Предметные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lastRenderedPageBreak/>
        <w:t>       </w:t>
      </w:r>
      <w:proofErr w:type="gramStart"/>
      <w:r w:rsidRPr="00A672D1">
        <w:rPr>
          <w:rStyle w:val="c2"/>
          <w:color w:val="000000"/>
          <w:sz w:val="28"/>
          <w:szCs w:val="28"/>
        </w:rPr>
        <w:t>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представления о роли музыки в жизни человека, в его духовно – нравственном развитии;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общего представления о музыкальной картине мира;</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знание основных закономерностей музыкального искусства на примере изучаемых музыкальных произведений;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формирование устойчивого интереса к музыке и различным видам (или какому- либо виду) музыкально - творческой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 умение воспринимать музыку и выражать свое отношение к музыкальным произведениям;</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085CD7" w:rsidRDefault="00E133C3" w:rsidP="00085CD7">
      <w:pPr>
        <w:pStyle w:val="c7"/>
        <w:spacing w:before="0" w:beforeAutospacing="0" w:after="0" w:afterAutospacing="0"/>
        <w:jc w:val="both"/>
        <w:rPr>
          <w:rStyle w:val="c2"/>
          <w:color w:val="000000"/>
          <w:sz w:val="28"/>
          <w:szCs w:val="28"/>
        </w:rPr>
      </w:pPr>
      <w:r>
        <w:rPr>
          <w:rStyle w:val="c2"/>
          <w:color w:val="000000"/>
          <w:sz w:val="28"/>
          <w:szCs w:val="28"/>
        </w:rPr>
        <w:t xml:space="preserve">      </w:t>
      </w:r>
      <w:r w:rsidR="00085CD7" w:rsidRPr="00A672D1">
        <w:rPr>
          <w:rStyle w:val="c2"/>
          <w:color w:val="000000"/>
          <w:sz w:val="28"/>
          <w:szCs w:val="28"/>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085CD7" w:rsidRPr="00A672D1" w:rsidRDefault="00085CD7" w:rsidP="00085CD7">
      <w:pPr>
        <w:pStyle w:val="c7"/>
        <w:spacing w:before="0" w:beforeAutospacing="0" w:after="0" w:afterAutospacing="0"/>
        <w:jc w:val="both"/>
        <w:rPr>
          <w:color w:val="000000"/>
          <w:sz w:val="28"/>
          <w:szCs w:val="28"/>
        </w:rPr>
      </w:pPr>
    </w:p>
    <w:p w:rsidR="00085CD7" w:rsidRPr="00E133C3" w:rsidRDefault="00085CD7" w:rsidP="00E133C3">
      <w:pPr>
        <w:ind w:left="1080"/>
        <w:rPr>
          <w:b/>
          <w:sz w:val="28"/>
          <w:szCs w:val="28"/>
        </w:rPr>
      </w:pPr>
      <w:r>
        <w:rPr>
          <w:b/>
          <w:sz w:val="28"/>
          <w:szCs w:val="28"/>
        </w:rPr>
        <w:t xml:space="preserve"> </w:t>
      </w:r>
      <w:r>
        <w:rPr>
          <w:b/>
          <w:sz w:val="28"/>
          <w:szCs w:val="28"/>
          <w:lang w:val="en-US"/>
        </w:rPr>
        <w:t>III</w:t>
      </w:r>
      <w:r>
        <w:rPr>
          <w:b/>
          <w:sz w:val="28"/>
          <w:szCs w:val="28"/>
        </w:rPr>
        <w:t xml:space="preserve">. </w:t>
      </w:r>
      <w:r w:rsidRPr="00CA3F04">
        <w:rPr>
          <w:b/>
          <w:sz w:val="28"/>
          <w:szCs w:val="28"/>
        </w:rPr>
        <w:t>Содер</w:t>
      </w:r>
      <w:r>
        <w:rPr>
          <w:b/>
          <w:sz w:val="28"/>
          <w:szCs w:val="28"/>
        </w:rPr>
        <w:t xml:space="preserve">жание учебного предмета </w:t>
      </w: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w:t>
      </w:r>
      <w:r w:rsidRPr="00CA3F04">
        <w:rPr>
          <w:b/>
          <w:sz w:val="28"/>
          <w:szCs w:val="28"/>
          <w:u w:val="single"/>
        </w:rPr>
        <w:t>период 1 года</w:t>
      </w:r>
      <w:r w:rsidRPr="00CA3F04">
        <w:rPr>
          <w:sz w:val="28"/>
          <w:szCs w:val="28"/>
        </w:rPr>
        <w:t xml:space="preserve"> обучения представлено следующими содержательными линиями: </w:t>
      </w:r>
      <w:r w:rsidRPr="00CA3F04">
        <w:rPr>
          <w:b/>
          <w:sz w:val="28"/>
          <w:szCs w:val="28"/>
        </w:rPr>
        <w:t>«Музыка вокруг нас» и «Музыка и ты».</w:t>
      </w:r>
      <w:r w:rsidRPr="00CA3F04">
        <w:rPr>
          <w:sz w:val="28"/>
          <w:szCs w:val="28"/>
        </w:rPr>
        <w:t xml:space="preserve"> </w:t>
      </w:r>
    </w:p>
    <w:p w:rsidR="00DB3A64" w:rsidRDefault="00085CD7" w:rsidP="00085CD7">
      <w:pPr>
        <w:jc w:val="both"/>
        <w:rPr>
          <w:sz w:val="28"/>
          <w:szCs w:val="28"/>
        </w:rPr>
      </w:pPr>
      <w:r w:rsidRPr="00CA3F04">
        <w:rPr>
          <w:sz w:val="28"/>
          <w:szCs w:val="28"/>
        </w:rPr>
        <w:tab/>
        <w:t xml:space="preserve">В 1 раздел </w:t>
      </w:r>
      <w:r w:rsidRPr="00CA3F04">
        <w:rPr>
          <w:b/>
          <w:sz w:val="28"/>
          <w:szCs w:val="28"/>
        </w:rPr>
        <w:t>«Музыка вокруг нас» (16 ч.)</w:t>
      </w:r>
      <w:r w:rsidR="00E133C3">
        <w:rPr>
          <w:sz w:val="28"/>
          <w:szCs w:val="28"/>
        </w:rPr>
        <w:t xml:space="preserve"> </w:t>
      </w:r>
      <w:r w:rsidRPr="00CA3F04">
        <w:rPr>
          <w:sz w:val="28"/>
          <w:szCs w:val="28"/>
        </w:rPr>
        <w:t>входят следующие темы:</w:t>
      </w:r>
    </w:p>
    <w:p w:rsidR="00085CD7" w:rsidRPr="00CA3F04" w:rsidRDefault="00085CD7" w:rsidP="00085CD7">
      <w:pPr>
        <w:jc w:val="both"/>
        <w:rPr>
          <w:sz w:val="28"/>
          <w:szCs w:val="28"/>
        </w:rPr>
      </w:pPr>
      <w:r w:rsidRPr="00CA3F04">
        <w:rPr>
          <w:sz w:val="28"/>
          <w:szCs w:val="28"/>
        </w:rPr>
        <w:t xml:space="preserve"> </w:t>
      </w:r>
      <w:proofErr w:type="gramStart"/>
      <w:r w:rsidRPr="00CA3F04">
        <w:rPr>
          <w:sz w:val="28"/>
          <w:szCs w:val="28"/>
        </w:rPr>
        <w:t>«И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«Музыкальные инструменты», «Садко», «Звучащие картины», «Разыграй песню», «Пришло Рождество, начинается торжество», «Родной обычай старины» и «Добрый праздник среди зимы».</w:t>
      </w:r>
      <w:proofErr w:type="gramEnd"/>
    </w:p>
    <w:p w:rsidR="00DB3A64" w:rsidRDefault="00085CD7" w:rsidP="00085CD7">
      <w:pPr>
        <w:ind w:firstLine="708"/>
        <w:jc w:val="both"/>
        <w:rPr>
          <w:sz w:val="28"/>
          <w:szCs w:val="28"/>
        </w:rPr>
      </w:pPr>
      <w:r w:rsidRPr="00CA3F04">
        <w:rPr>
          <w:sz w:val="28"/>
          <w:szCs w:val="28"/>
        </w:rPr>
        <w:t xml:space="preserve">Во 2 раздел </w:t>
      </w:r>
      <w:r w:rsidRPr="00CA3F04">
        <w:rPr>
          <w:b/>
          <w:sz w:val="28"/>
          <w:szCs w:val="28"/>
        </w:rPr>
        <w:t>«Музыка и ты» (17 ч.)</w:t>
      </w:r>
      <w:r w:rsidRPr="00CA3F04">
        <w:rPr>
          <w:sz w:val="28"/>
          <w:szCs w:val="28"/>
        </w:rPr>
        <w:t xml:space="preserve"> вошли следующие темы:</w:t>
      </w:r>
    </w:p>
    <w:p w:rsidR="00085CD7" w:rsidRDefault="00085CD7" w:rsidP="00085CD7">
      <w:pPr>
        <w:ind w:firstLine="708"/>
        <w:jc w:val="both"/>
        <w:rPr>
          <w:sz w:val="28"/>
          <w:szCs w:val="28"/>
        </w:rPr>
      </w:pPr>
      <w:r w:rsidRPr="00CA3F04">
        <w:rPr>
          <w:sz w:val="28"/>
          <w:szCs w:val="28"/>
        </w:rPr>
        <w:t xml:space="preserve"> </w:t>
      </w:r>
      <w:proofErr w:type="gramStart"/>
      <w:r w:rsidRPr="00CA3F04">
        <w:rPr>
          <w:sz w:val="28"/>
          <w:szCs w:val="28"/>
        </w:rPr>
        <w:t>«Край, в котором ты живёшь», «Художник, поэт, композитор», «Музыка утра», «Музыка вечера», «Музыкальные портреты», «Разыграй сказку», «У каждого свой музыкальный инструмент», «Музы не молчали», «Мамин праздник», «Музыкальные инструменты», «Чудесная лютня», «Звучащие картины», «Музыка в цирке», «Дом, который звучит», «Опера – сказка», «Ничего на свете лучше нету».</w:t>
      </w:r>
      <w:proofErr w:type="gramEnd"/>
    </w:p>
    <w:p w:rsidR="00E133C3" w:rsidRPr="00CA3F04" w:rsidRDefault="00E133C3" w:rsidP="00085CD7">
      <w:pPr>
        <w:ind w:firstLine="708"/>
        <w:jc w:val="both"/>
        <w:rPr>
          <w:sz w:val="28"/>
          <w:szCs w:val="28"/>
        </w:rPr>
      </w:pPr>
    </w:p>
    <w:p w:rsidR="00E133C3" w:rsidRDefault="00085CD7" w:rsidP="00085CD7">
      <w:pPr>
        <w:pStyle w:val="a6"/>
        <w:spacing w:after="0"/>
        <w:jc w:val="both"/>
        <w:rPr>
          <w:sz w:val="28"/>
          <w:szCs w:val="28"/>
        </w:rPr>
      </w:pPr>
      <w:r w:rsidRPr="00CA3F04">
        <w:rPr>
          <w:sz w:val="28"/>
          <w:szCs w:val="28"/>
          <w:u w:val="single"/>
        </w:rPr>
        <w:lastRenderedPageBreak/>
        <w:t xml:space="preserve">Основное содержание курса за период </w:t>
      </w:r>
      <w:r w:rsidRPr="00CA3F04">
        <w:rPr>
          <w:b/>
          <w:sz w:val="28"/>
          <w:szCs w:val="28"/>
          <w:u w:val="single"/>
        </w:rPr>
        <w:t>2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rPr>
          <w:sz w:val="28"/>
          <w:szCs w:val="28"/>
        </w:rPr>
      </w:pPr>
      <w:r w:rsidRPr="00CA3F04">
        <w:rPr>
          <w:sz w:val="28"/>
          <w:szCs w:val="28"/>
        </w:rPr>
        <w:tab/>
        <w:t>В разделе</w:t>
      </w:r>
      <w:r w:rsidRPr="00CA3F04">
        <w:rPr>
          <w:b/>
          <w:sz w:val="28"/>
          <w:szCs w:val="28"/>
        </w:rPr>
        <w:t xml:space="preserve"> «Россия – Родина моя» (3 ч.) </w:t>
      </w:r>
      <w:r w:rsidR="00E133C3">
        <w:rPr>
          <w:sz w:val="28"/>
          <w:szCs w:val="28"/>
        </w:rPr>
        <w:t xml:space="preserve">раскрываются следующие темы: </w:t>
      </w:r>
      <w:r w:rsidRPr="00CA3F04">
        <w:rPr>
          <w:sz w:val="28"/>
          <w:szCs w:val="28"/>
        </w:rPr>
        <w:t xml:space="preserve">«Мелодия», «Здравствуй, Родина моя! </w:t>
      </w:r>
    </w:p>
    <w:p w:rsidR="00085CD7" w:rsidRPr="00CA3F04" w:rsidRDefault="00085CD7" w:rsidP="00085CD7">
      <w:pPr>
        <w:rPr>
          <w:sz w:val="28"/>
          <w:szCs w:val="28"/>
        </w:rPr>
      </w:pPr>
      <w:r w:rsidRPr="00CA3F04">
        <w:rPr>
          <w:sz w:val="28"/>
          <w:szCs w:val="28"/>
        </w:rPr>
        <w:t>Моя Россия», «Гимн России».</w:t>
      </w:r>
    </w:p>
    <w:p w:rsidR="00085CD7" w:rsidRPr="00CA3F04" w:rsidRDefault="00DB3A64" w:rsidP="00085CD7">
      <w:pPr>
        <w:jc w:val="both"/>
        <w:rPr>
          <w:sz w:val="28"/>
          <w:szCs w:val="28"/>
        </w:rPr>
      </w:pPr>
      <w:r>
        <w:rPr>
          <w:sz w:val="28"/>
          <w:szCs w:val="28"/>
        </w:rPr>
        <w:tab/>
        <w:t xml:space="preserve">В разделе </w:t>
      </w:r>
      <w:r w:rsidR="00085CD7" w:rsidRPr="00CA3F04">
        <w:rPr>
          <w:b/>
          <w:sz w:val="28"/>
          <w:szCs w:val="28"/>
        </w:rPr>
        <w:t>«День полный событий» (6 ч.)</w:t>
      </w:r>
      <w:r w:rsidR="00E133C3">
        <w:rPr>
          <w:sz w:val="28"/>
          <w:szCs w:val="28"/>
        </w:rPr>
        <w:t xml:space="preserve"> </w:t>
      </w:r>
      <w:r w:rsidR="00085CD7" w:rsidRPr="00CA3F04">
        <w:rPr>
          <w:sz w:val="28"/>
          <w:szCs w:val="28"/>
        </w:rPr>
        <w:t xml:space="preserve">раскрываются темы: «Музыкальные инструменты (фортепиано)», «Природа и музыка. </w:t>
      </w:r>
      <w:proofErr w:type="gramStart"/>
      <w:r w:rsidR="00085CD7" w:rsidRPr="00CA3F04">
        <w:rPr>
          <w:sz w:val="28"/>
          <w:szCs w:val="28"/>
        </w:rPr>
        <w:t>Прогулка», «Танцы, танцы, танцы…», «Эти разные марши», «Звучащие картины», «Расскажи сказку», «Колыбельные.</w:t>
      </w:r>
      <w:proofErr w:type="gramEnd"/>
      <w:r w:rsidR="00085CD7" w:rsidRPr="00CA3F04">
        <w:rPr>
          <w:sz w:val="28"/>
          <w:szCs w:val="28"/>
        </w:rPr>
        <w:t xml:space="preserve"> Мама».</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 xml:space="preserve">«О Росси петь - что стремиться в храм» (5 ч.) </w:t>
      </w:r>
      <w:r w:rsidRPr="00CA3F04">
        <w:rPr>
          <w:sz w:val="28"/>
          <w:szCs w:val="28"/>
        </w:rPr>
        <w:t>раскрываются  следующие содержательные ли</w:t>
      </w:r>
      <w:r w:rsidRPr="00CA3F04">
        <w:rPr>
          <w:sz w:val="28"/>
          <w:szCs w:val="28"/>
        </w:rPr>
        <w:softHyphen/>
        <w:t>нии: Великий колокольный звон. Звучащие картины.  Музыкальный пейзаж. Святые земли Русской: князь Александр Невский, преподобный    Сергий Ра</w:t>
      </w:r>
      <w:r w:rsidRPr="00CA3F04">
        <w:rPr>
          <w:sz w:val="28"/>
          <w:szCs w:val="28"/>
        </w:rPr>
        <w:softHyphen/>
        <w:t>донежский. Воплощение их образов в музыке различ</w:t>
      </w:r>
      <w:r w:rsidRPr="00CA3F04">
        <w:rPr>
          <w:sz w:val="28"/>
          <w:szCs w:val="28"/>
        </w:rPr>
        <w:softHyphen/>
        <w:t>ных жанров: народные песнопения,  кантата. Жанр молитвы, хорала.  Праздники  Русской  православной церкви.  Рождество Христово.  Рождественские песно</w:t>
      </w:r>
      <w:r w:rsidRPr="00CA3F04">
        <w:rPr>
          <w:sz w:val="28"/>
          <w:szCs w:val="28"/>
        </w:rPr>
        <w:softHyphen/>
        <w:t>пения и колядки. Музыка на новогоднем празднике.</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xml:space="preserve"> раскрывают</w:t>
      </w:r>
      <w:r w:rsidR="00E133C3">
        <w:rPr>
          <w:sz w:val="28"/>
          <w:szCs w:val="28"/>
        </w:rPr>
        <w:t>ся  следующие содержательные ли</w:t>
      </w:r>
      <w:r w:rsidRPr="00CA3F04">
        <w:rPr>
          <w:sz w:val="28"/>
          <w:szCs w:val="28"/>
        </w:rPr>
        <w:t>нии: Русские народные инструменты. Плясовые наигрыши. Разыграй песню. Музыка в народном стиле. Сочини песенку. Проводы зимы. Встреча весны.</w:t>
      </w:r>
    </w:p>
    <w:p w:rsidR="00085CD7" w:rsidRPr="00CA3F04" w:rsidRDefault="00085CD7" w:rsidP="00085CD7">
      <w:pPr>
        <w:jc w:val="both"/>
        <w:rPr>
          <w:sz w:val="28"/>
          <w:szCs w:val="28"/>
        </w:rPr>
      </w:pPr>
      <w:r w:rsidRPr="00CA3F04">
        <w:rPr>
          <w:sz w:val="28"/>
          <w:szCs w:val="28"/>
        </w:rPr>
        <w:tab/>
        <w:t xml:space="preserve">В разделе </w:t>
      </w:r>
      <w:r>
        <w:rPr>
          <w:b/>
          <w:sz w:val="28"/>
          <w:szCs w:val="28"/>
        </w:rPr>
        <w:t>«В музыкальном театре» (5</w:t>
      </w:r>
      <w:r w:rsidR="00E133C3">
        <w:rPr>
          <w:b/>
          <w:sz w:val="28"/>
          <w:szCs w:val="28"/>
        </w:rPr>
        <w:t xml:space="preserve">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Детский музыкальный театр. Театр оперы и балета. Опера «Руслан и Людмила». Сцены из оперы. Какое чудное мгновенье… Увертюра. Финал.</w:t>
      </w:r>
    </w:p>
    <w:p w:rsidR="00085CD7" w:rsidRPr="00CA3F04" w:rsidRDefault="00085CD7" w:rsidP="00085CD7">
      <w:pPr>
        <w:ind w:firstLine="708"/>
        <w:rPr>
          <w:sz w:val="28"/>
          <w:szCs w:val="28"/>
        </w:rPr>
      </w:pPr>
      <w:r w:rsidRPr="00CA3F04">
        <w:rPr>
          <w:sz w:val="28"/>
          <w:szCs w:val="28"/>
        </w:rPr>
        <w:t xml:space="preserve">В разделе </w:t>
      </w:r>
      <w:r w:rsidR="00E133C3">
        <w:rPr>
          <w:b/>
          <w:sz w:val="28"/>
          <w:szCs w:val="28"/>
        </w:rPr>
        <w:t xml:space="preserve">«В концертном зале» (5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Жанровое многообразие инструментальной и симфонической м</w:t>
      </w:r>
      <w:r w:rsidR="00E133C3">
        <w:rPr>
          <w:sz w:val="28"/>
          <w:szCs w:val="28"/>
        </w:rPr>
        <w:t>узыки. Симфоническая сказка «Пе</w:t>
      </w:r>
      <w:r w:rsidRPr="00CA3F04">
        <w:rPr>
          <w:sz w:val="28"/>
          <w:szCs w:val="28"/>
        </w:rPr>
        <w:t>тя и волк» С. Прокофьева: тембры инструментов и различных групп инструментов симфонического ор</w:t>
      </w:r>
      <w:r w:rsidRPr="00CA3F04">
        <w:rPr>
          <w:sz w:val="28"/>
          <w:szCs w:val="28"/>
        </w:rPr>
        <w:softHyphen/>
        <w:t>кестра. Партитура.</w:t>
      </w:r>
    </w:p>
    <w:p w:rsidR="00085CD7" w:rsidRDefault="00085CD7" w:rsidP="00085CD7">
      <w:pPr>
        <w:jc w:val="both"/>
        <w:rPr>
          <w:sz w:val="28"/>
          <w:szCs w:val="28"/>
        </w:rPr>
      </w:pPr>
      <w:r w:rsidRPr="00CA3F04">
        <w:rPr>
          <w:sz w:val="28"/>
          <w:szCs w:val="28"/>
        </w:rPr>
        <w:tab/>
        <w:t xml:space="preserve">В теме </w:t>
      </w:r>
      <w:r w:rsidRPr="00CA3F04">
        <w:rPr>
          <w:b/>
          <w:sz w:val="28"/>
          <w:szCs w:val="28"/>
        </w:rPr>
        <w:t>«Чтоб музыкантом быть, так надобно уменье»  (6 ч.)</w:t>
      </w:r>
      <w:r w:rsidRPr="00CA3F04">
        <w:rPr>
          <w:sz w:val="28"/>
          <w:szCs w:val="28"/>
        </w:rPr>
        <w:t xml:space="preserve"> раскрываю</w:t>
      </w:r>
      <w:r w:rsidR="00E133C3">
        <w:rPr>
          <w:sz w:val="28"/>
          <w:szCs w:val="28"/>
        </w:rPr>
        <w:t>тся следующие содержательные ли</w:t>
      </w:r>
      <w:r w:rsidRPr="00CA3F04">
        <w:rPr>
          <w:sz w:val="28"/>
          <w:szCs w:val="28"/>
        </w:rPr>
        <w:t xml:space="preserve">нии: Волшебный цветик </w:t>
      </w:r>
      <w:r w:rsidRPr="00CA3F04">
        <w:rPr>
          <w:b/>
          <w:sz w:val="28"/>
          <w:szCs w:val="28"/>
        </w:rPr>
        <w:t>-</w:t>
      </w:r>
      <w:r w:rsidRPr="00CA3F04">
        <w:rPr>
          <w:sz w:val="28"/>
          <w:szCs w:val="28"/>
        </w:rPr>
        <w:t xml:space="preserve"> </w:t>
      </w:r>
      <w:proofErr w:type="spellStart"/>
      <w:r w:rsidRPr="00CA3F04">
        <w:rPr>
          <w:sz w:val="28"/>
          <w:szCs w:val="28"/>
        </w:rPr>
        <w:t>семицветик</w:t>
      </w:r>
      <w:proofErr w:type="spellEnd"/>
      <w:r w:rsidRPr="00CA3F04">
        <w:rPr>
          <w:sz w:val="28"/>
          <w:szCs w:val="28"/>
        </w:rPr>
        <w:t>. Музыкальные инструменты (орган). И все это Бах! Все в движении. Тройка. Попутная песня. Музыка учит людей понимать друг друга. Два лада. Природа и музыка. Печаль моя светла. Первый. Мир композитора. (</w:t>
      </w:r>
      <w:proofErr w:type="spellStart"/>
      <w:r w:rsidRPr="00CA3F04">
        <w:rPr>
          <w:sz w:val="28"/>
          <w:szCs w:val="28"/>
        </w:rPr>
        <w:t>П.Чайковский</w:t>
      </w:r>
      <w:proofErr w:type="spellEnd"/>
      <w:r w:rsidRPr="00CA3F04">
        <w:rPr>
          <w:sz w:val="28"/>
          <w:szCs w:val="28"/>
        </w:rPr>
        <w:t xml:space="preserve">, </w:t>
      </w:r>
      <w:proofErr w:type="spellStart"/>
      <w:r w:rsidRPr="00CA3F04">
        <w:rPr>
          <w:sz w:val="28"/>
          <w:szCs w:val="28"/>
        </w:rPr>
        <w:t>С.Прокофьев</w:t>
      </w:r>
      <w:proofErr w:type="spellEnd"/>
      <w:r w:rsidRPr="00CA3F04">
        <w:rPr>
          <w:sz w:val="28"/>
          <w:szCs w:val="28"/>
        </w:rPr>
        <w:t>). Могут ли иссякнуть мелодии?</w:t>
      </w:r>
    </w:p>
    <w:p w:rsidR="00E133C3" w:rsidRPr="00CA3F04" w:rsidRDefault="00E133C3" w:rsidP="00085CD7">
      <w:pPr>
        <w:jc w:val="both"/>
        <w:rPr>
          <w:sz w:val="28"/>
          <w:szCs w:val="28"/>
        </w:rPr>
      </w:pPr>
    </w:p>
    <w:p w:rsidR="00E133C3" w:rsidRDefault="00085CD7" w:rsidP="00085CD7">
      <w:pPr>
        <w:pStyle w:val="a6"/>
        <w:spacing w:after="0"/>
        <w:jc w:val="both"/>
        <w:rPr>
          <w:sz w:val="28"/>
          <w:szCs w:val="28"/>
        </w:rPr>
      </w:pPr>
      <w:r w:rsidRPr="00CA3F04">
        <w:rPr>
          <w:sz w:val="28"/>
          <w:szCs w:val="28"/>
          <w:u w:val="single"/>
        </w:rPr>
        <w:t>Осно</w:t>
      </w:r>
      <w:r w:rsidR="00DB3A64">
        <w:rPr>
          <w:sz w:val="28"/>
          <w:szCs w:val="28"/>
          <w:u w:val="single"/>
        </w:rPr>
        <w:t>вное содержание курса за период</w:t>
      </w:r>
      <w:r w:rsidRPr="00CA3F04">
        <w:rPr>
          <w:b/>
          <w:sz w:val="28"/>
          <w:szCs w:val="28"/>
          <w:u w:val="single"/>
        </w:rPr>
        <w:t xml:space="preserve"> 3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«Россия – Родина моя» (5 ч.)</w:t>
      </w:r>
      <w:r w:rsidRPr="00CA3F04">
        <w:rPr>
          <w:sz w:val="28"/>
          <w:szCs w:val="28"/>
        </w:rPr>
        <w:t xml:space="preserve"> раскрываются следующие темы: Мелодия – душа музыки. Природа и музыка. Звучащие картины. Виват – Россия! Наша слава – русская держава. Кантата «Александр Невский». Опера «Иван Сусанин».</w:t>
      </w:r>
    </w:p>
    <w:p w:rsidR="00085CD7" w:rsidRPr="00CA3F04" w:rsidRDefault="00085CD7" w:rsidP="00085CD7">
      <w:pPr>
        <w:jc w:val="both"/>
        <w:rPr>
          <w:sz w:val="28"/>
          <w:szCs w:val="28"/>
        </w:rPr>
      </w:pPr>
      <w:r w:rsidRPr="00CA3F04">
        <w:rPr>
          <w:sz w:val="28"/>
          <w:szCs w:val="28"/>
        </w:rPr>
        <w:lastRenderedPageBreak/>
        <w:tab/>
        <w:t xml:space="preserve">В разделе </w:t>
      </w:r>
      <w:r w:rsidRPr="00CA3F04">
        <w:rPr>
          <w:b/>
          <w:sz w:val="28"/>
          <w:szCs w:val="28"/>
        </w:rPr>
        <w:t>«День полный событий» (4 ч.)</w:t>
      </w:r>
      <w:r w:rsidRPr="00CA3F04">
        <w:rPr>
          <w:sz w:val="28"/>
          <w:szCs w:val="28"/>
        </w:rPr>
        <w:t xml:space="preserve"> раскрываются темы: Утро. Портрет в музыке. В каждой интонации спрятан человек. В детской. Игры и игрушки. На прогулке. Вечер.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«О России петь - что стремиться в храм» (4 ч.)</w:t>
      </w:r>
      <w:r w:rsidRPr="00CA3F04">
        <w:rPr>
          <w:sz w:val="28"/>
          <w:szCs w:val="28"/>
        </w:rPr>
        <w:t xml:space="preserve"> раскрываются  следующие содержательные ли</w:t>
      </w:r>
      <w:r w:rsidRPr="00CA3F04">
        <w:rPr>
          <w:sz w:val="28"/>
          <w:szCs w:val="28"/>
        </w:rPr>
        <w:softHyphen/>
        <w:t xml:space="preserve">нии: Радуйся, Мария! Богородице </w:t>
      </w:r>
      <w:proofErr w:type="spellStart"/>
      <w:r w:rsidRPr="00CA3F04">
        <w:rPr>
          <w:sz w:val="28"/>
          <w:szCs w:val="28"/>
        </w:rPr>
        <w:t>Дево</w:t>
      </w:r>
      <w:proofErr w:type="spellEnd"/>
      <w:r w:rsidRPr="00CA3F04">
        <w:rPr>
          <w:sz w:val="28"/>
          <w:szCs w:val="28"/>
        </w:rPr>
        <w:t>, радуйся. Древнейшая песнь материнства. «Тихая моя, нежная моя, добрая моя мама!»</w:t>
      </w:r>
      <w:r w:rsidRPr="00CA3F04">
        <w:rPr>
          <w:i/>
          <w:sz w:val="28"/>
          <w:szCs w:val="28"/>
        </w:rPr>
        <w:t>.</w:t>
      </w:r>
      <w:r w:rsidRPr="00CA3F04">
        <w:rPr>
          <w:sz w:val="28"/>
          <w:szCs w:val="28"/>
        </w:rPr>
        <w:t xml:space="preserve"> Вербное воскресение. </w:t>
      </w:r>
      <w:proofErr w:type="spellStart"/>
      <w:r w:rsidRPr="00CA3F04">
        <w:rPr>
          <w:sz w:val="28"/>
          <w:szCs w:val="28"/>
        </w:rPr>
        <w:t>Вербочки</w:t>
      </w:r>
      <w:proofErr w:type="spellEnd"/>
      <w:r w:rsidRPr="00CA3F04">
        <w:rPr>
          <w:sz w:val="28"/>
          <w:szCs w:val="28"/>
        </w:rPr>
        <w:t>. Святые земли Русской (княгиня Ольга, князь Владимир).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раскрываются  следующие содержательные ли</w:t>
      </w:r>
      <w:r w:rsidRPr="00CA3F04">
        <w:rPr>
          <w:sz w:val="28"/>
          <w:szCs w:val="28"/>
        </w:rPr>
        <w:softHyphen/>
        <w:t>нии: Настрою гусли на старинный лад. Былина о Садко и морском царе. Певцы русской старины. Баян, Лель. Звучащие картины. Прощание с масленицей.</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музыкальном театре» (6 ч.) </w:t>
      </w:r>
      <w:r w:rsidRPr="00CA3F04">
        <w:rPr>
          <w:sz w:val="28"/>
          <w:szCs w:val="28"/>
        </w:rPr>
        <w:t>раскрываются следующие содержательные ли</w:t>
      </w:r>
      <w:r w:rsidRPr="00CA3F04">
        <w:rPr>
          <w:sz w:val="28"/>
          <w:szCs w:val="28"/>
        </w:rPr>
        <w:softHyphen/>
        <w:t xml:space="preserve">нии: Опера «Руслан и Людмила». Я славил лирою приданья. </w:t>
      </w:r>
      <w:proofErr w:type="spellStart"/>
      <w:r w:rsidRPr="00CA3F04">
        <w:rPr>
          <w:sz w:val="28"/>
          <w:szCs w:val="28"/>
        </w:rPr>
        <w:t>Фарлаф</w:t>
      </w:r>
      <w:proofErr w:type="spellEnd"/>
      <w:r w:rsidRPr="00CA3F04">
        <w:rPr>
          <w:sz w:val="28"/>
          <w:szCs w:val="28"/>
        </w:rPr>
        <w:t xml:space="preserve">. Увертюра. Опера «Орфей  </w:t>
      </w:r>
      <w:proofErr w:type="spellStart"/>
      <w:r w:rsidRPr="00CA3F04">
        <w:rPr>
          <w:sz w:val="28"/>
          <w:szCs w:val="28"/>
        </w:rPr>
        <w:t>Эвридика</w:t>
      </w:r>
      <w:proofErr w:type="spellEnd"/>
      <w:r w:rsidRPr="00CA3F04">
        <w:rPr>
          <w:sz w:val="28"/>
          <w:szCs w:val="28"/>
        </w:rPr>
        <w:t>». Опера «Снегурочка» Волшебное дитя природы. Океан – море синее. Балет «Спящая красавица». Две феи. Сцена на балу. В современных ритмах.</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концертном зале» (6 ч.) </w:t>
      </w:r>
      <w:r w:rsidRPr="00CA3F04">
        <w:rPr>
          <w:sz w:val="28"/>
          <w:szCs w:val="28"/>
        </w:rPr>
        <w:t>раскрываются следующие содержательные ли</w:t>
      </w:r>
      <w:r w:rsidRPr="00CA3F04">
        <w:rPr>
          <w:sz w:val="28"/>
          <w:szCs w:val="28"/>
        </w:rPr>
        <w:softHyphen/>
        <w:t xml:space="preserve">нии: Музыкальное состязание. Музыкальные инструменты – флейта. Звучащие картины. Музыкальные инструменты – скрипка. Сюита «Пер </w:t>
      </w:r>
      <w:proofErr w:type="spellStart"/>
      <w:r w:rsidRPr="00CA3F04">
        <w:rPr>
          <w:sz w:val="28"/>
          <w:szCs w:val="28"/>
        </w:rPr>
        <w:t>Гюнт</w:t>
      </w:r>
      <w:proofErr w:type="spellEnd"/>
      <w:r w:rsidRPr="00CA3F04">
        <w:rPr>
          <w:sz w:val="28"/>
          <w:szCs w:val="28"/>
        </w:rPr>
        <w:t>». Странствия</w:t>
      </w:r>
      <w:proofErr w:type="gramStart"/>
      <w:r w:rsidRPr="00CA3F04">
        <w:rPr>
          <w:sz w:val="28"/>
          <w:szCs w:val="28"/>
        </w:rPr>
        <w:t xml:space="preserve"> П</w:t>
      </w:r>
      <w:proofErr w:type="gramEnd"/>
      <w:r w:rsidRPr="00CA3F04">
        <w:rPr>
          <w:sz w:val="28"/>
          <w:szCs w:val="28"/>
        </w:rPr>
        <w:t xml:space="preserve">ер </w:t>
      </w:r>
      <w:proofErr w:type="spellStart"/>
      <w:r w:rsidRPr="00CA3F04">
        <w:rPr>
          <w:sz w:val="28"/>
          <w:szCs w:val="28"/>
        </w:rPr>
        <w:t>Гюнта</w:t>
      </w:r>
      <w:proofErr w:type="spellEnd"/>
      <w:r w:rsidRPr="00CA3F04">
        <w:rPr>
          <w:sz w:val="28"/>
          <w:szCs w:val="28"/>
        </w:rPr>
        <w:t>. Севера песня родная.</w:t>
      </w:r>
    </w:p>
    <w:p w:rsidR="00085CD7" w:rsidRDefault="00085CD7" w:rsidP="00085CD7">
      <w:pPr>
        <w:jc w:val="both"/>
        <w:rPr>
          <w:sz w:val="28"/>
          <w:szCs w:val="28"/>
        </w:rPr>
      </w:pPr>
      <w:r w:rsidRPr="00CA3F04">
        <w:rPr>
          <w:sz w:val="28"/>
          <w:szCs w:val="28"/>
        </w:rPr>
        <w:tab/>
        <w:t xml:space="preserve">В разделе </w:t>
      </w:r>
      <w:r w:rsidRPr="00CA3F04">
        <w:rPr>
          <w:b/>
          <w:sz w:val="28"/>
          <w:szCs w:val="28"/>
        </w:rPr>
        <w:t>«Чтоб музыкантом быть, так надобно уменье» (5 ч.</w:t>
      </w:r>
      <w:r w:rsidRPr="00CA3F04">
        <w:rPr>
          <w:sz w:val="28"/>
          <w:szCs w:val="28"/>
        </w:rPr>
        <w:t>) раскрываются следующие содержательные ли</w:t>
      </w:r>
      <w:r w:rsidRPr="00CA3F04">
        <w:rPr>
          <w:sz w:val="28"/>
          <w:szCs w:val="28"/>
        </w:rPr>
        <w:softHyphen/>
        <w:t>нии: «Героическая». Призыв к мужеству. Вторая часть симфонии. Финал симфонии. Мир Бетховена. Чудо-музыка. Острый ритм – джаза звуки. Люблю я грусть твоих просторов. Г. Свиридов. Мир Прокофьева. Певцы родной природы. Э. Григ, П. Чайковский. Прославим радость на земле. Радость к солнцу нас зовет.</w:t>
      </w:r>
    </w:p>
    <w:p w:rsidR="00DB3A64" w:rsidRPr="00CA3F04" w:rsidRDefault="00DB3A64" w:rsidP="00085CD7">
      <w:pPr>
        <w:jc w:val="both"/>
        <w:rPr>
          <w:sz w:val="28"/>
          <w:szCs w:val="28"/>
        </w:rPr>
      </w:pP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период </w:t>
      </w:r>
      <w:r w:rsidRPr="00CA3F04">
        <w:rPr>
          <w:b/>
          <w:sz w:val="28"/>
          <w:szCs w:val="28"/>
          <w:u w:val="single"/>
        </w:rPr>
        <w:t xml:space="preserve"> 4 года</w:t>
      </w:r>
      <w:r w:rsidRPr="00CA3F04">
        <w:rPr>
          <w:sz w:val="28"/>
          <w:szCs w:val="28"/>
        </w:rPr>
        <w:t xml:space="preserve"> обучения представлено следующими содержательными линиями:</w:t>
      </w:r>
    </w:p>
    <w:p w:rsidR="00085CD7" w:rsidRPr="00E133C3" w:rsidRDefault="00085CD7" w:rsidP="00085CD7">
      <w:pPr>
        <w:jc w:val="both"/>
        <w:rPr>
          <w:i/>
          <w:iCs/>
          <w:color w:val="000000"/>
          <w:sz w:val="28"/>
          <w:szCs w:val="28"/>
          <w:shd w:val="clear" w:color="auto" w:fill="FFFFFF"/>
        </w:rPr>
      </w:pPr>
      <w:r w:rsidRPr="00CA3F04">
        <w:rPr>
          <w:sz w:val="28"/>
          <w:szCs w:val="28"/>
        </w:rPr>
        <w:tab/>
        <w:t xml:space="preserve">В разделе  </w:t>
      </w:r>
      <w:r w:rsidRPr="00CA3F04">
        <w:rPr>
          <w:b/>
          <w:sz w:val="28"/>
          <w:szCs w:val="28"/>
        </w:rPr>
        <w:t>«Россия – Родина моя» (3 ч.)</w:t>
      </w:r>
      <w:r w:rsidRPr="00CA3F04">
        <w:rPr>
          <w:sz w:val="28"/>
          <w:szCs w:val="28"/>
        </w:rPr>
        <w:t xml:space="preserve"> раскрывается</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r w:rsidRPr="00CA3F04">
        <w:rPr>
          <w:sz w:val="28"/>
          <w:szCs w:val="28"/>
        </w:rPr>
        <w:t xml:space="preserve">  </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«О Росси петь - что стремиться в храм» (4 ч.)</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Святые земли Русской. Праздники Русской православной церкви. Пасха. Церковные песнопения: стихира, тропарь, молитва, величание.</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«День полный событий» (6 ч.)</w:t>
      </w:r>
      <w:r w:rsidRPr="00CA3F04">
        <w:rPr>
          <w:sz w:val="28"/>
          <w:szCs w:val="28"/>
        </w:rPr>
        <w:t xml:space="preserve"> раскрываются разные направления связи музыки с жизнью. День полный событий прослеживаем на примере определённого периода жизни А.С. Пушкина. Музыкальные впечатления А.С. Пушкина, музыкально-поэтические образы, связанные с его творчеством познакомят с лучшими образцами народной и классической музыки.</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«Гори, гори ясно, чтобы не погасло» (3 ч.)</w:t>
      </w:r>
      <w:r w:rsidRPr="00CA3F04">
        <w:rPr>
          <w:sz w:val="28"/>
          <w:szCs w:val="28"/>
        </w:rPr>
        <w:t xml:space="preserve"> речь идёт о множестве народных мелодий, рождённых щедростью души, богатством </w:t>
      </w:r>
      <w:r w:rsidRPr="00CA3F04">
        <w:rPr>
          <w:sz w:val="28"/>
          <w:szCs w:val="28"/>
        </w:rPr>
        <w:lastRenderedPageBreak/>
        <w:t>фантазии, неисчерпаемой любовью к своей Отчизне и своему народу безымянных народных поэтов, композиторов, музыкантов. Вхождение в мир фольклора других народов от русских народных песен, наигрышей.</w:t>
      </w:r>
    </w:p>
    <w:p w:rsidR="00085CD7" w:rsidRPr="00CA3F04" w:rsidRDefault="00085CD7" w:rsidP="00085CD7">
      <w:pPr>
        <w:ind w:firstLine="708"/>
        <w:jc w:val="both"/>
        <w:rPr>
          <w:sz w:val="28"/>
          <w:szCs w:val="28"/>
        </w:rPr>
      </w:pPr>
      <w:r w:rsidRPr="00CA3F04">
        <w:rPr>
          <w:sz w:val="28"/>
          <w:szCs w:val="28"/>
        </w:rPr>
        <w:t xml:space="preserve">В теме </w:t>
      </w:r>
      <w:r w:rsidRPr="00CA3F04">
        <w:rPr>
          <w:b/>
          <w:sz w:val="28"/>
          <w:szCs w:val="28"/>
        </w:rPr>
        <w:t>«В концертном зале» (5 ч.)</w:t>
      </w:r>
      <w:r w:rsidRPr="00CA3F04">
        <w:rPr>
          <w:sz w:val="28"/>
          <w:szCs w:val="28"/>
        </w:rPr>
        <w:t xml:space="preserve"> сквозной линией является мысль о триединстве «композитор – исполнитель – слушатель». Продолжается знакомство с музыкальными инструментами (виолончель), со знаменитыми музыкантами-исполнителями, музыкальными жанрами и формами. Продолжается накопление музыкальных впечатлений, связанных с восприятием и исполнением музыки таких композиторов как М. Глинка, М. Мусоргский, П. Чайковский, Л. Бетховен, Ф Шопен.</w:t>
      </w:r>
    </w:p>
    <w:p w:rsidR="00085CD7" w:rsidRPr="00CA3F04" w:rsidRDefault="00085CD7" w:rsidP="00085CD7">
      <w:pPr>
        <w:jc w:val="both"/>
        <w:rPr>
          <w:sz w:val="28"/>
          <w:szCs w:val="28"/>
        </w:rPr>
      </w:pPr>
      <w:r w:rsidRPr="00CA3F04">
        <w:rPr>
          <w:sz w:val="28"/>
          <w:szCs w:val="28"/>
        </w:rPr>
        <w:tab/>
        <w:t xml:space="preserve">В тему </w:t>
      </w:r>
      <w:r w:rsidRPr="00CA3F04">
        <w:rPr>
          <w:b/>
          <w:sz w:val="28"/>
          <w:szCs w:val="28"/>
        </w:rPr>
        <w:t>«В музыкальном театре» (6 ч.)</w:t>
      </w:r>
      <w:r w:rsidRPr="00CA3F04">
        <w:rPr>
          <w:sz w:val="28"/>
          <w:szCs w:val="28"/>
        </w:rPr>
        <w:t xml:space="preserve"> вводят строки </w:t>
      </w:r>
      <w:proofErr w:type="spellStart"/>
      <w:r w:rsidRPr="00CA3F04">
        <w:rPr>
          <w:sz w:val="28"/>
          <w:szCs w:val="28"/>
        </w:rPr>
        <w:t>А.Пушкина</w:t>
      </w:r>
      <w:proofErr w:type="spellEnd"/>
      <w:r w:rsidRPr="00CA3F04">
        <w:rPr>
          <w:sz w:val="28"/>
          <w:szCs w:val="28"/>
        </w:rPr>
        <w:t xml:space="preserve">: «Театр уж полон; ложи блещут…» продолжается знакомство с оперой «Иван Сусанин» </w:t>
      </w:r>
      <w:proofErr w:type="spellStart"/>
      <w:r w:rsidRPr="00CA3F04">
        <w:rPr>
          <w:sz w:val="28"/>
          <w:szCs w:val="28"/>
        </w:rPr>
        <w:t>М.Глинки</w:t>
      </w:r>
      <w:proofErr w:type="spellEnd"/>
      <w:r w:rsidRPr="00CA3F04">
        <w:rPr>
          <w:sz w:val="28"/>
          <w:szCs w:val="28"/>
        </w:rPr>
        <w:t>.</w:t>
      </w:r>
      <w:r w:rsidRPr="00CA3F04">
        <w:rPr>
          <w:rStyle w:val="a8"/>
          <w:sz w:val="28"/>
          <w:szCs w:val="28"/>
        </w:rPr>
        <w:t xml:space="preserve"> </w:t>
      </w:r>
    </w:p>
    <w:p w:rsidR="00085CD7" w:rsidRPr="00CA3F04" w:rsidRDefault="00085CD7" w:rsidP="00085CD7">
      <w:pPr>
        <w:jc w:val="both"/>
        <w:rPr>
          <w:sz w:val="28"/>
          <w:szCs w:val="28"/>
        </w:rPr>
      </w:pPr>
      <w:r w:rsidRPr="00CA3F04">
        <w:rPr>
          <w:sz w:val="28"/>
          <w:szCs w:val="28"/>
        </w:rPr>
        <w:tab/>
      </w:r>
      <w:r w:rsidRPr="00CA3F04">
        <w:rPr>
          <w:sz w:val="28"/>
          <w:szCs w:val="28"/>
        </w:rPr>
        <w:tab/>
        <w:t xml:space="preserve">Раздел </w:t>
      </w:r>
      <w:r w:rsidRPr="00CA3F04">
        <w:rPr>
          <w:b/>
          <w:sz w:val="28"/>
          <w:szCs w:val="28"/>
        </w:rPr>
        <w:t>«Чтоб музыкантом быть, так надобно уменье» (7 ч.)</w:t>
      </w:r>
      <w:r w:rsidRPr="00CA3F04">
        <w:rPr>
          <w:sz w:val="28"/>
          <w:szCs w:val="28"/>
        </w:rPr>
        <w:t xml:space="preserve"> предваряет эпиграф «Служенье муз не терпит суеты». (</w:t>
      </w:r>
      <w:proofErr w:type="spellStart"/>
      <w:r w:rsidRPr="00CA3F04">
        <w:rPr>
          <w:sz w:val="28"/>
          <w:szCs w:val="28"/>
        </w:rPr>
        <w:t>А.С.Пушкин</w:t>
      </w:r>
      <w:proofErr w:type="spellEnd"/>
      <w:r w:rsidRPr="00CA3F04">
        <w:rPr>
          <w:sz w:val="28"/>
          <w:szCs w:val="28"/>
        </w:rPr>
        <w:t>). Смысл его заключается в том, чтобы осознать триединство деятельности композитора – исполнителя – слушателя, понять их роль в жизни музыки и оценить значение самой музыки в жизни человека. Здесь обобщается творчество С. Рахманинова, Ф. Шопена, Н. Римского-Корсакова,  М. Мусоргского.</w:t>
      </w:r>
    </w:p>
    <w:p w:rsidR="00085CD7" w:rsidRDefault="00085CD7" w:rsidP="00085CD7">
      <w:pPr>
        <w:tabs>
          <w:tab w:val="num" w:pos="900"/>
        </w:tabs>
        <w:jc w:val="both"/>
        <w:rPr>
          <w:b/>
          <w:bCs/>
          <w:color w:val="000000"/>
          <w:sz w:val="28"/>
          <w:szCs w:val="28"/>
        </w:rPr>
      </w:pPr>
    </w:p>
    <w:p w:rsidR="00085CD7" w:rsidRDefault="00085CD7" w:rsidP="00DB3A64">
      <w:pPr>
        <w:tabs>
          <w:tab w:val="num" w:pos="900"/>
        </w:tabs>
        <w:jc w:val="center"/>
        <w:rPr>
          <w:b/>
          <w:sz w:val="28"/>
          <w:szCs w:val="28"/>
        </w:rPr>
      </w:pPr>
      <w:r>
        <w:rPr>
          <w:b/>
          <w:sz w:val="28"/>
          <w:szCs w:val="28"/>
          <w:lang w:val="en-US"/>
        </w:rPr>
        <w:t>IV</w:t>
      </w:r>
      <w:r>
        <w:rPr>
          <w:b/>
          <w:sz w:val="28"/>
          <w:szCs w:val="28"/>
        </w:rPr>
        <w:t>. Тематическое планирование с указанием количества часов, отводимых на освоение каждой темы</w:t>
      </w:r>
    </w:p>
    <w:p w:rsidR="00DB3A64" w:rsidRPr="00DB3A64" w:rsidRDefault="00DB3A64" w:rsidP="00DB3A64">
      <w:pPr>
        <w:tabs>
          <w:tab w:val="num" w:pos="900"/>
        </w:tabs>
        <w:jc w:val="center"/>
        <w:rPr>
          <w:b/>
          <w:sz w:val="28"/>
          <w:szCs w:val="28"/>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1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33 часа, в рабочей программе – 33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вокруг нас</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16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и ты</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17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17</w:t>
            </w:r>
          </w:p>
        </w:tc>
      </w:tr>
    </w:tbl>
    <w:p w:rsidR="00085CD7" w:rsidRDefault="00085CD7" w:rsidP="00085CD7">
      <w:pPr>
        <w:tabs>
          <w:tab w:val="num" w:pos="900"/>
        </w:tabs>
        <w:jc w:val="both"/>
        <w:rPr>
          <w:b/>
          <w:i/>
          <w:sz w:val="28"/>
          <w:szCs w:val="28"/>
          <w:lang w:val="en-US"/>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2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lastRenderedPageBreak/>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bl>
    <w:p w:rsidR="00085CD7" w:rsidRPr="008B0798"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3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Количество часов по программе</w:t>
            </w:r>
            <w:r w:rsidR="00085CD7">
              <w:rPr>
                <w:b/>
                <w:sz w:val="28"/>
                <w:szCs w:val="28"/>
              </w:rPr>
              <w:t xml:space="preserve">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bl>
    <w:p w:rsidR="00085CD7"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Pr>
          <w:b/>
          <w:sz w:val="28"/>
          <w:szCs w:val="28"/>
        </w:rPr>
        <w:t xml:space="preserve"> 4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Количество часов по программе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7</w:t>
            </w:r>
          </w:p>
        </w:tc>
      </w:tr>
    </w:tbl>
    <w:p w:rsidR="00085CD7" w:rsidRPr="006F2240" w:rsidRDefault="00085CD7" w:rsidP="00085CD7">
      <w:pPr>
        <w:tabs>
          <w:tab w:val="left" w:pos="1545"/>
        </w:tabs>
        <w:rPr>
          <w:sz w:val="28"/>
          <w:szCs w:val="28"/>
        </w:rPr>
        <w:sectPr w:rsidR="00085CD7" w:rsidRPr="006F2240" w:rsidSect="00717FA1">
          <w:footerReference w:type="even" r:id="rId8"/>
          <w:footerReference w:type="default" r:id="rId9"/>
          <w:pgSz w:w="11906" w:h="16838"/>
          <w:pgMar w:top="1134" w:right="850" w:bottom="1134" w:left="1701" w:header="708" w:footer="708" w:gutter="0"/>
          <w:cols w:space="708"/>
          <w:titlePg/>
          <w:docGrid w:linePitch="360"/>
        </w:sectPr>
      </w:pPr>
    </w:p>
    <w:p w:rsidR="00DC644E" w:rsidRDefault="00DC644E"/>
    <w:sectPr w:rsidR="00DC64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30" w:rsidRDefault="00E54630">
      <w:r>
        <w:separator/>
      </w:r>
    </w:p>
  </w:endnote>
  <w:endnote w:type="continuationSeparator" w:id="0">
    <w:p w:rsidR="00E54630" w:rsidRDefault="00E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7CDD" w:rsidRDefault="00E54630" w:rsidP="00717F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0CAD">
      <w:rPr>
        <w:rStyle w:val="a5"/>
        <w:noProof/>
      </w:rPr>
      <w:t>2</w:t>
    </w:r>
    <w:r>
      <w:rPr>
        <w:rStyle w:val="a5"/>
      </w:rPr>
      <w:fldChar w:fldCharType="end"/>
    </w:r>
  </w:p>
  <w:p w:rsidR="00247CDD" w:rsidRDefault="00E54630" w:rsidP="00717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30" w:rsidRDefault="00E54630">
      <w:r>
        <w:separator/>
      </w:r>
    </w:p>
  </w:footnote>
  <w:footnote w:type="continuationSeparator" w:id="0">
    <w:p w:rsidR="00E54630" w:rsidRDefault="00E5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D7"/>
    <w:rsid w:val="00085CD7"/>
    <w:rsid w:val="000916BC"/>
    <w:rsid w:val="00B00CAD"/>
    <w:rsid w:val="00DB3A64"/>
    <w:rsid w:val="00DC644E"/>
    <w:rsid w:val="00E133C3"/>
    <w:rsid w:val="00E5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5CD7"/>
    <w:pPr>
      <w:tabs>
        <w:tab w:val="center" w:pos="4677"/>
        <w:tab w:val="right" w:pos="9355"/>
      </w:tabs>
    </w:pPr>
  </w:style>
  <w:style w:type="character" w:customStyle="1" w:styleId="a4">
    <w:name w:val="Нижний колонтитул Знак"/>
    <w:basedOn w:val="a0"/>
    <w:link w:val="a3"/>
    <w:rsid w:val="00085CD7"/>
    <w:rPr>
      <w:rFonts w:ascii="Times New Roman" w:eastAsia="Times New Roman" w:hAnsi="Times New Roman" w:cs="Times New Roman"/>
      <w:sz w:val="24"/>
      <w:szCs w:val="24"/>
      <w:lang w:eastAsia="ru-RU"/>
    </w:rPr>
  </w:style>
  <w:style w:type="character" w:styleId="a5">
    <w:name w:val="page number"/>
    <w:basedOn w:val="a0"/>
    <w:rsid w:val="00085CD7"/>
  </w:style>
  <w:style w:type="paragraph" w:customStyle="1" w:styleId="c7">
    <w:name w:val="c7"/>
    <w:basedOn w:val="a"/>
    <w:rsid w:val="00085CD7"/>
    <w:pPr>
      <w:spacing w:before="100" w:beforeAutospacing="1" w:after="100" w:afterAutospacing="1"/>
    </w:pPr>
  </w:style>
  <w:style w:type="paragraph" w:customStyle="1" w:styleId="c3">
    <w:name w:val="c3"/>
    <w:basedOn w:val="a"/>
    <w:rsid w:val="00085CD7"/>
    <w:pPr>
      <w:spacing w:before="100" w:beforeAutospacing="1" w:after="100" w:afterAutospacing="1"/>
    </w:pPr>
  </w:style>
  <w:style w:type="character" w:customStyle="1" w:styleId="c2">
    <w:name w:val="c2"/>
    <w:basedOn w:val="a0"/>
    <w:rsid w:val="00085CD7"/>
  </w:style>
  <w:style w:type="paragraph" w:styleId="a6">
    <w:name w:val="Body Text"/>
    <w:basedOn w:val="a"/>
    <w:link w:val="a7"/>
    <w:unhideWhenUsed/>
    <w:rsid w:val="00085CD7"/>
    <w:pPr>
      <w:spacing w:after="120"/>
    </w:pPr>
  </w:style>
  <w:style w:type="character" w:customStyle="1" w:styleId="a7">
    <w:name w:val="Основной текст Знак"/>
    <w:basedOn w:val="a0"/>
    <w:link w:val="a6"/>
    <w:rsid w:val="00085CD7"/>
    <w:rPr>
      <w:rFonts w:ascii="Times New Roman" w:eastAsia="Times New Roman" w:hAnsi="Times New Roman" w:cs="Times New Roman"/>
      <w:sz w:val="24"/>
      <w:szCs w:val="24"/>
      <w:lang w:eastAsia="ru-RU"/>
    </w:rPr>
  </w:style>
  <w:style w:type="character" w:customStyle="1" w:styleId="c19">
    <w:name w:val="c19"/>
    <w:basedOn w:val="a0"/>
    <w:rsid w:val="00085CD7"/>
  </w:style>
  <w:style w:type="character" w:styleId="a8">
    <w:name w:val="Strong"/>
    <w:qFormat/>
    <w:rsid w:val="00085CD7"/>
    <w:rPr>
      <w:b/>
      <w:bCs/>
    </w:rPr>
  </w:style>
  <w:style w:type="paragraph" w:styleId="a9">
    <w:name w:val="Balloon Text"/>
    <w:basedOn w:val="a"/>
    <w:link w:val="aa"/>
    <w:uiPriority w:val="99"/>
    <w:semiHidden/>
    <w:unhideWhenUsed/>
    <w:rsid w:val="00B00CAD"/>
    <w:rPr>
      <w:rFonts w:ascii="Tahoma" w:hAnsi="Tahoma" w:cs="Tahoma"/>
      <w:sz w:val="16"/>
      <w:szCs w:val="16"/>
    </w:rPr>
  </w:style>
  <w:style w:type="character" w:customStyle="1" w:styleId="aa">
    <w:name w:val="Текст выноски Знак"/>
    <w:basedOn w:val="a0"/>
    <w:link w:val="a9"/>
    <w:uiPriority w:val="99"/>
    <w:semiHidden/>
    <w:rsid w:val="00B00C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5CD7"/>
    <w:pPr>
      <w:tabs>
        <w:tab w:val="center" w:pos="4677"/>
        <w:tab w:val="right" w:pos="9355"/>
      </w:tabs>
    </w:pPr>
  </w:style>
  <w:style w:type="character" w:customStyle="1" w:styleId="a4">
    <w:name w:val="Нижний колонтитул Знак"/>
    <w:basedOn w:val="a0"/>
    <w:link w:val="a3"/>
    <w:rsid w:val="00085CD7"/>
    <w:rPr>
      <w:rFonts w:ascii="Times New Roman" w:eastAsia="Times New Roman" w:hAnsi="Times New Roman" w:cs="Times New Roman"/>
      <w:sz w:val="24"/>
      <w:szCs w:val="24"/>
      <w:lang w:eastAsia="ru-RU"/>
    </w:rPr>
  </w:style>
  <w:style w:type="character" w:styleId="a5">
    <w:name w:val="page number"/>
    <w:basedOn w:val="a0"/>
    <w:rsid w:val="00085CD7"/>
  </w:style>
  <w:style w:type="paragraph" w:customStyle="1" w:styleId="c7">
    <w:name w:val="c7"/>
    <w:basedOn w:val="a"/>
    <w:rsid w:val="00085CD7"/>
    <w:pPr>
      <w:spacing w:before="100" w:beforeAutospacing="1" w:after="100" w:afterAutospacing="1"/>
    </w:pPr>
  </w:style>
  <w:style w:type="paragraph" w:customStyle="1" w:styleId="c3">
    <w:name w:val="c3"/>
    <w:basedOn w:val="a"/>
    <w:rsid w:val="00085CD7"/>
    <w:pPr>
      <w:spacing w:before="100" w:beforeAutospacing="1" w:after="100" w:afterAutospacing="1"/>
    </w:pPr>
  </w:style>
  <w:style w:type="character" w:customStyle="1" w:styleId="c2">
    <w:name w:val="c2"/>
    <w:basedOn w:val="a0"/>
    <w:rsid w:val="00085CD7"/>
  </w:style>
  <w:style w:type="paragraph" w:styleId="a6">
    <w:name w:val="Body Text"/>
    <w:basedOn w:val="a"/>
    <w:link w:val="a7"/>
    <w:unhideWhenUsed/>
    <w:rsid w:val="00085CD7"/>
    <w:pPr>
      <w:spacing w:after="120"/>
    </w:pPr>
  </w:style>
  <w:style w:type="character" w:customStyle="1" w:styleId="a7">
    <w:name w:val="Основной текст Знак"/>
    <w:basedOn w:val="a0"/>
    <w:link w:val="a6"/>
    <w:rsid w:val="00085CD7"/>
    <w:rPr>
      <w:rFonts w:ascii="Times New Roman" w:eastAsia="Times New Roman" w:hAnsi="Times New Roman" w:cs="Times New Roman"/>
      <w:sz w:val="24"/>
      <w:szCs w:val="24"/>
      <w:lang w:eastAsia="ru-RU"/>
    </w:rPr>
  </w:style>
  <w:style w:type="character" w:customStyle="1" w:styleId="c19">
    <w:name w:val="c19"/>
    <w:basedOn w:val="a0"/>
    <w:rsid w:val="00085CD7"/>
  </w:style>
  <w:style w:type="character" w:styleId="a8">
    <w:name w:val="Strong"/>
    <w:qFormat/>
    <w:rsid w:val="00085CD7"/>
    <w:rPr>
      <w:b/>
      <w:bCs/>
    </w:rPr>
  </w:style>
  <w:style w:type="paragraph" w:styleId="a9">
    <w:name w:val="Balloon Text"/>
    <w:basedOn w:val="a"/>
    <w:link w:val="aa"/>
    <w:uiPriority w:val="99"/>
    <w:semiHidden/>
    <w:unhideWhenUsed/>
    <w:rsid w:val="00B00CAD"/>
    <w:rPr>
      <w:rFonts w:ascii="Tahoma" w:hAnsi="Tahoma" w:cs="Tahoma"/>
      <w:sz w:val="16"/>
      <w:szCs w:val="16"/>
    </w:rPr>
  </w:style>
  <w:style w:type="character" w:customStyle="1" w:styleId="aa">
    <w:name w:val="Текст выноски Знак"/>
    <w:basedOn w:val="a0"/>
    <w:link w:val="a9"/>
    <w:uiPriority w:val="99"/>
    <w:semiHidden/>
    <w:rsid w:val="00B00C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80138">
      <w:bodyDiv w:val="1"/>
      <w:marLeft w:val="0"/>
      <w:marRight w:val="0"/>
      <w:marTop w:val="0"/>
      <w:marBottom w:val="0"/>
      <w:divBdr>
        <w:top w:val="none" w:sz="0" w:space="0" w:color="auto"/>
        <w:left w:val="none" w:sz="0" w:space="0" w:color="auto"/>
        <w:bottom w:val="none" w:sz="0" w:space="0" w:color="auto"/>
        <w:right w:val="none" w:sz="0" w:space="0" w:color="auto"/>
      </w:divBdr>
    </w:div>
    <w:div w:id="14264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2020-04-23T08:49:00Z</dcterms:created>
  <dcterms:modified xsi:type="dcterms:W3CDTF">2020-10-18T11:47:00Z</dcterms:modified>
</cp:coreProperties>
</file>