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5273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1D5273">
        <w:rPr>
          <w:rFonts w:ascii="Times New Roman" w:hAnsi="Times New Roman" w:cs="Times New Roman"/>
          <w:sz w:val="24"/>
          <w:szCs w:val="24"/>
          <w:lang w:eastAsia="ar-SA"/>
        </w:rPr>
        <w:t>Айдарская</w:t>
      </w:r>
      <w:proofErr w:type="spellEnd"/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</w:t>
      </w:r>
      <w:proofErr w:type="gramStart"/>
      <w:r w:rsidRPr="001D5273">
        <w:rPr>
          <w:rFonts w:ascii="Times New Roman" w:hAnsi="Times New Roman" w:cs="Times New Roman"/>
          <w:sz w:val="24"/>
          <w:szCs w:val="24"/>
          <w:lang w:eastAsia="ar-SA"/>
        </w:rPr>
        <w:t>имени Героя Советского Союза Бориса Григорьевича</w:t>
      </w:r>
      <w:proofErr w:type="gramEnd"/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5273">
        <w:rPr>
          <w:rFonts w:ascii="Times New Roman" w:hAnsi="Times New Roman" w:cs="Times New Roman"/>
          <w:sz w:val="24"/>
          <w:szCs w:val="24"/>
          <w:lang w:eastAsia="ar-SA"/>
        </w:rPr>
        <w:t>Кандыбина</w:t>
      </w:r>
      <w:proofErr w:type="spellEnd"/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5273">
        <w:rPr>
          <w:rFonts w:ascii="Times New Roman" w:hAnsi="Times New Roman" w:cs="Times New Roman"/>
          <w:sz w:val="24"/>
          <w:szCs w:val="24"/>
          <w:lang w:eastAsia="ar-SA"/>
        </w:rPr>
        <w:t>Ровеньского</w:t>
      </w:r>
      <w:proofErr w:type="spellEnd"/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Белгородской области» </w:t>
      </w: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0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0"/>
        <w:gridCol w:w="4111"/>
        <w:gridCol w:w="3360"/>
      </w:tblGrid>
      <w:tr w:rsidR="00347E3A" w:rsidRPr="001D5273" w:rsidTr="00347E3A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3A" w:rsidRPr="00DD574D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47E3A" w:rsidRPr="00DD574D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>На заседании МО учителей-предметников уровня основного общего образования</w:t>
            </w:r>
          </w:p>
          <w:p w:rsidR="00347E3A" w:rsidRPr="00DD574D" w:rsidRDefault="00347E3A" w:rsidP="000F0B7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4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0F0B7E">
              <w:rPr>
                <w:rFonts w:ascii="Times New Roman" w:hAnsi="Times New Roman"/>
                <w:sz w:val="24"/>
                <w:szCs w:val="24"/>
              </w:rPr>
              <w:t>10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7E">
              <w:rPr>
                <w:rFonts w:ascii="Times New Roman" w:hAnsi="Times New Roman"/>
                <w:sz w:val="24"/>
                <w:szCs w:val="24"/>
              </w:rPr>
              <w:t>1</w:t>
            </w:r>
            <w:r w:rsidRPr="00DD574D">
              <w:rPr>
                <w:rFonts w:ascii="Times New Roman" w:hAnsi="Times New Roman"/>
                <w:sz w:val="24"/>
                <w:szCs w:val="24"/>
              </w:rPr>
              <w:t xml:space="preserve"> г. №5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475615</wp:posOffset>
                  </wp:positionV>
                  <wp:extent cx="542925" cy="3257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9C0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>Брежнева Е. В.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347E3A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E">
              <w:rPr>
                <w:rFonts w:ascii="Times New Roman" w:hAnsi="Times New Roman"/>
                <w:sz w:val="24"/>
                <w:szCs w:val="24"/>
              </w:rPr>
              <w:t>8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 июня  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7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C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</w:t>
            </w:r>
            <w:proofErr w:type="spellStart"/>
            <w:r w:rsidRPr="00A119C0">
              <w:rPr>
                <w:rFonts w:ascii="Times New Roman" w:hAnsi="Times New Roman"/>
                <w:sz w:val="24"/>
                <w:szCs w:val="24"/>
              </w:rPr>
              <w:t>Кандыбина</w:t>
            </w:r>
            <w:proofErr w:type="spellEnd"/>
            <w:r w:rsidRPr="00A119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F0B7E">
              <w:rPr>
                <w:rFonts w:ascii="Times New Roman" w:hAnsi="Times New Roman"/>
                <w:sz w:val="24"/>
                <w:szCs w:val="24"/>
              </w:rPr>
              <w:t>31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7E">
              <w:rPr>
                <w:rFonts w:ascii="Times New Roman" w:hAnsi="Times New Roman"/>
                <w:sz w:val="24"/>
                <w:szCs w:val="24"/>
              </w:rPr>
              <w:t>1</w:t>
            </w:r>
            <w:r w:rsidRPr="00A119C0">
              <w:rPr>
                <w:rFonts w:ascii="Times New Roman" w:hAnsi="Times New Roman"/>
                <w:sz w:val="24"/>
                <w:szCs w:val="24"/>
              </w:rPr>
              <w:t xml:space="preserve"> г.  №2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B7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47E3A" w:rsidRPr="00A119C0" w:rsidRDefault="00347E3A" w:rsidP="00FD71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75AFA" w:rsidRPr="00875AFA" w:rsidRDefault="00875AFA" w:rsidP="00875A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75AFA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Календарно-тематическое планирование </w:t>
      </w:r>
    </w:p>
    <w:p w:rsidR="00875AFA" w:rsidRPr="00875AFA" w:rsidRDefault="00875AFA" w:rsidP="00875A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75AF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курса внеурочной деятельности</w:t>
      </w:r>
    </w:p>
    <w:p w:rsidR="001D5273" w:rsidRPr="001D5273" w:rsidRDefault="00875AFA" w:rsidP="00875A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75AFA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1D5273" w:rsidRPr="001D5273">
        <w:rPr>
          <w:rFonts w:ascii="Times New Roman" w:hAnsi="Times New Roman" w:cs="Times New Roman"/>
          <w:b/>
          <w:sz w:val="32"/>
          <w:szCs w:val="32"/>
          <w:lang w:eastAsia="ar-SA"/>
        </w:rPr>
        <w:t>«</w:t>
      </w:r>
      <w:r w:rsidR="001D5273" w:rsidRPr="001D5273">
        <w:rPr>
          <w:rFonts w:ascii="Times New Roman" w:hAnsi="Times New Roman" w:cs="Times New Roman"/>
          <w:b/>
          <w:sz w:val="32"/>
          <w:szCs w:val="32"/>
        </w:rPr>
        <w:t>3D-моделирование</w:t>
      </w:r>
      <w:r w:rsidR="001D5273" w:rsidRPr="001D5273">
        <w:rPr>
          <w:rFonts w:ascii="Times New Roman" w:hAnsi="Times New Roman" w:cs="Times New Roman"/>
          <w:b/>
          <w:sz w:val="32"/>
          <w:szCs w:val="32"/>
          <w:lang w:eastAsia="ar-SA"/>
        </w:rPr>
        <w:t>»</w:t>
      </w: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1D527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для </w:t>
      </w:r>
      <w:r w:rsidR="0064021E">
        <w:rPr>
          <w:rFonts w:ascii="Times New Roman" w:hAnsi="Times New Roman" w:cs="Times New Roman"/>
          <w:b/>
          <w:sz w:val="32"/>
          <w:szCs w:val="32"/>
          <w:lang w:eastAsia="ar-SA"/>
        </w:rPr>
        <w:t>7</w:t>
      </w:r>
      <w:r w:rsidRPr="001D527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класс</w:t>
      </w:r>
      <w:r w:rsidR="0064021E">
        <w:rPr>
          <w:rFonts w:ascii="Times New Roman" w:hAnsi="Times New Roman" w:cs="Times New Roman"/>
          <w:b/>
          <w:sz w:val="32"/>
          <w:szCs w:val="32"/>
          <w:lang w:eastAsia="ar-SA"/>
        </w:rPr>
        <w:t>а</w:t>
      </w: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D5273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. Айдар </w:t>
      </w:r>
    </w:p>
    <w:p w:rsidR="001D5273" w:rsidRPr="001D5273" w:rsidRDefault="001D5273" w:rsidP="001D5273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5273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347E3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F0B7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D5273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</w:p>
    <w:p w:rsidR="006D0AAC" w:rsidRPr="001D5273" w:rsidRDefault="006D0AAC" w:rsidP="001D5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80" w:rsidRPr="00B52880" w:rsidRDefault="000E0080" w:rsidP="000E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E0080" w:rsidRPr="00B52880" w:rsidRDefault="000E0080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80">
        <w:rPr>
          <w:rFonts w:ascii="Times New Roman" w:hAnsi="Times New Roman" w:cs="Times New Roman"/>
          <w:sz w:val="28"/>
          <w:szCs w:val="28"/>
        </w:rPr>
        <w:t>Рабочая программа детского объединения дополнительного образования  «</w:t>
      </w:r>
      <w:r w:rsidRPr="00B52880">
        <w:rPr>
          <w:rFonts w:ascii="Times New Roman" w:hAnsi="Times New Roman" w:cs="Times New Roman"/>
          <w:b/>
          <w:sz w:val="28"/>
          <w:szCs w:val="28"/>
        </w:rPr>
        <w:t>3D-моделирование</w:t>
      </w:r>
      <w:r w:rsidRPr="00B52880">
        <w:rPr>
          <w:rFonts w:ascii="Times New Roman" w:hAnsi="Times New Roman" w:cs="Times New Roman"/>
          <w:sz w:val="28"/>
          <w:szCs w:val="28"/>
        </w:rPr>
        <w:t xml:space="preserve">» разработана на основе программы элективного  курса  «3D-моделирование»    </w:t>
      </w:r>
      <w:proofErr w:type="spellStart"/>
      <w:r w:rsidR="006D0AAC" w:rsidRPr="00B52880">
        <w:rPr>
          <w:rFonts w:ascii="Times New Roman" w:hAnsi="Times New Roman" w:cs="Times New Roman"/>
          <w:sz w:val="28"/>
          <w:szCs w:val="28"/>
        </w:rPr>
        <w:t>Свидовск</w:t>
      </w:r>
      <w:r w:rsidRPr="00B528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 А.  В., учител</w:t>
      </w:r>
      <w:r w:rsidRPr="00B52880">
        <w:rPr>
          <w:rFonts w:ascii="Times New Roman" w:hAnsi="Times New Roman" w:cs="Times New Roman"/>
          <w:sz w:val="28"/>
          <w:szCs w:val="28"/>
        </w:rPr>
        <w:t>я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 информатики и ИКТ  МБОУ «Гимназия № 3» г. Белгорода </w:t>
      </w:r>
      <w:r w:rsidRPr="00B52880">
        <w:rPr>
          <w:rFonts w:ascii="Times New Roman" w:hAnsi="Times New Roman" w:cs="Times New Roman"/>
          <w:sz w:val="28"/>
          <w:szCs w:val="28"/>
        </w:rPr>
        <w:t xml:space="preserve"> и </w:t>
      </w:r>
      <w:r w:rsidR="006D0AAC" w:rsidRPr="00B52880">
        <w:rPr>
          <w:rFonts w:ascii="Times New Roman" w:hAnsi="Times New Roman" w:cs="Times New Roman"/>
          <w:sz w:val="28"/>
          <w:szCs w:val="28"/>
        </w:rPr>
        <w:t>Корнилов</w:t>
      </w:r>
      <w:r w:rsidRPr="00B52880">
        <w:rPr>
          <w:rFonts w:ascii="Times New Roman" w:hAnsi="Times New Roman" w:cs="Times New Roman"/>
          <w:sz w:val="28"/>
          <w:szCs w:val="28"/>
        </w:rPr>
        <w:t>ой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  Е.  А.,  кандидат</w:t>
      </w:r>
      <w:r w:rsidRPr="00B52880">
        <w:rPr>
          <w:rFonts w:ascii="Times New Roman" w:hAnsi="Times New Roman" w:cs="Times New Roman"/>
          <w:sz w:val="28"/>
          <w:szCs w:val="28"/>
        </w:rPr>
        <w:t>а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 педагогических  наук,  заведующий  кафедрой естественно-математического образования и информационных технологий ОГАОУ ДПО «</w:t>
      </w:r>
      <w:proofErr w:type="spellStart"/>
      <w:r w:rsidR="006D0AAC" w:rsidRPr="00B52880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» </w:t>
      </w:r>
      <w:r w:rsidRPr="00B52880">
        <w:rPr>
          <w:rFonts w:ascii="Times New Roman" w:hAnsi="Times New Roman" w:cs="Times New Roman"/>
          <w:sz w:val="28"/>
          <w:szCs w:val="28"/>
        </w:rPr>
        <w:t xml:space="preserve"> (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С 24  </w:t>
      </w:r>
      <w:proofErr w:type="spellStart"/>
      <w:r w:rsidR="006D0AAC" w:rsidRPr="00B52880">
        <w:rPr>
          <w:rFonts w:ascii="Times New Roman" w:hAnsi="Times New Roman" w:cs="Times New Roman"/>
          <w:sz w:val="28"/>
          <w:szCs w:val="28"/>
        </w:rPr>
        <w:t>Свидовская</w:t>
      </w:r>
      <w:proofErr w:type="spell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, А. В., Корнилова,  Е. А. Программа элективного курса </w:t>
      </w:r>
      <w:r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«3D-моделирование»  /  А.  В.  </w:t>
      </w:r>
      <w:proofErr w:type="spellStart"/>
      <w:r w:rsidR="006D0AAC" w:rsidRPr="00B52880">
        <w:rPr>
          <w:rFonts w:ascii="Times New Roman" w:hAnsi="Times New Roman" w:cs="Times New Roman"/>
          <w:sz w:val="28"/>
          <w:szCs w:val="28"/>
        </w:rPr>
        <w:t>Свидовская</w:t>
      </w:r>
      <w:proofErr w:type="spellEnd"/>
      <w:r w:rsidR="006D0AAC" w:rsidRPr="00B52880">
        <w:rPr>
          <w:rFonts w:ascii="Times New Roman" w:hAnsi="Times New Roman" w:cs="Times New Roman"/>
          <w:sz w:val="28"/>
          <w:szCs w:val="28"/>
        </w:rPr>
        <w:t>,  Е.  А.</w:t>
      </w:r>
      <w:proofErr w:type="gram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  Корнилова.  – </w:t>
      </w:r>
      <w:r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Белгород: </w:t>
      </w:r>
      <w:proofErr w:type="gramStart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6D0AAC" w:rsidRPr="00B52880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6D0AAC" w:rsidRPr="00B52880">
        <w:rPr>
          <w:rFonts w:ascii="Times New Roman" w:hAnsi="Times New Roman" w:cs="Times New Roman"/>
          <w:sz w:val="28"/>
          <w:szCs w:val="28"/>
        </w:rPr>
        <w:t>, 2016. – 17 с.</w:t>
      </w:r>
      <w:r w:rsidRPr="00B5288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D0AAC" w:rsidRPr="00B52880" w:rsidRDefault="000E0080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>П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B52880">
        <w:rPr>
          <w:rFonts w:ascii="Times New Roman" w:hAnsi="Times New Roman" w:cs="Times New Roman"/>
          <w:sz w:val="28"/>
          <w:szCs w:val="28"/>
        </w:rPr>
        <w:t>детского объединения дополнительного образования  «</w:t>
      </w:r>
      <w:r w:rsidRPr="00B52880">
        <w:rPr>
          <w:rFonts w:ascii="Times New Roman" w:hAnsi="Times New Roman" w:cs="Times New Roman"/>
          <w:b/>
          <w:sz w:val="28"/>
          <w:szCs w:val="28"/>
        </w:rPr>
        <w:t>3D-моделирование</w:t>
      </w:r>
      <w:r w:rsidRPr="00B52880">
        <w:rPr>
          <w:rFonts w:ascii="Times New Roman" w:hAnsi="Times New Roman" w:cs="Times New Roman"/>
          <w:sz w:val="28"/>
          <w:szCs w:val="28"/>
        </w:rPr>
        <w:t xml:space="preserve">» направлена  на 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изучение  навыков  работы  со  свободно  </w:t>
      </w:r>
      <w:proofErr w:type="gramStart"/>
      <w:r w:rsidR="006D0AAC" w:rsidRPr="00B52880">
        <w:rPr>
          <w:rFonts w:ascii="Times New Roman" w:hAnsi="Times New Roman" w:cs="Times New Roman"/>
          <w:sz w:val="28"/>
          <w:szCs w:val="28"/>
        </w:rPr>
        <w:t>распространяемыми</w:t>
      </w:r>
      <w:proofErr w:type="gram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  3D-редакторами: </w:t>
      </w:r>
      <w:proofErr w:type="gramStart"/>
      <w:r w:rsidR="006D0AAC" w:rsidRPr="00B52880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, </w:t>
      </w:r>
      <w:r w:rsidR="006D0AAC" w:rsidRPr="00B52880">
        <w:rPr>
          <w:rFonts w:ascii="Times New Roman" w:hAnsi="Times New Roman" w:cs="Times New Roman"/>
          <w:sz w:val="28"/>
          <w:szCs w:val="28"/>
          <w:lang w:val="en-US"/>
        </w:rPr>
        <w:t>Wings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 3</w:t>
      </w:r>
      <w:r w:rsidR="006D0AAC" w:rsidRPr="00B5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0AAC" w:rsidRPr="00B52880">
        <w:rPr>
          <w:rFonts w:ascii="Times New Roman" w:hAnsi="Times New Roman" w:cs="Times New Roman"/>
          <w:sz w:val="28"/>
          <w:szCs w:val="28"/>
        </w:rPr>
        <w:t>, 123</w:t>
      </w:r>
      <w:r w:rsidR="006D0AAC" w:rsidRPr="00B5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0AAC"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="006D0AAC" w:rsidRPr="00B52880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6D0AAC" w:rsidRPr="00B52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AAC" w:rsidRPr="00B52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Программа  рассчитана  на  34  часа.  Более  половины  времени отводится на выполнение самостоятельной работы за компьютером.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Цель  программы:  формирование  у  обучающихся  умений  и навыков  создания  и  редактирования  простейших  3D-моделей,  для знакомства с технологиями 3D-печати.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proofErr w:type="gramStart"/>
      <w:r w:rsidRPr="00B5288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="0064021E">
        <w:rPr>
          <w:rFonts w:ascii="Times New Roman" w:hAnsi="Times New Roman" w:cs="Times New Roman"/>
          <w:sz w:val="28"/>
          <w:szCs w:val="28"/>
        </w:rPr>
        <w:t>7-9</w:t>
      </w:r>
      <w:r w:rsidRPr="00B5288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Продолжительность обучения: 34 часа, 1 час в неделю.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Режим занятий: 1 час в </w:t>
      </w:r>
      <w:r w:rsidR="005D1F42">
        <w:rPr>
          <w:rFonts w:ascii="Times New Roman" w:hAnsi="Times New Roman" w:cs="Times New Roman"/>
          <w:sz w:val="28"/>
          <w:szCs w:val="28"/>
        </w:rPr>
        <w:t>неделю</w:t>
      </w:r>
      <w:r w:rsidRPr="00B52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B52880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0AAC" w:rsidRPr="00CC2B25" w:rsidRDefault="006D0AAC" w:rsidP="00CC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2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C2B25" w:rsidRDefault="006D0AAC" w:rsidP="000E0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485"/>
        <w:gridCol w:w="3151"/>
      </w:tblGrid>
      <w:tr w:rsidR="00CC2B25" w:rsidTr="00CC2B25">
        <w:tc>
          <w:tcPr>
            <w:tcW w:w="817" w:type="dxa"/>
          </w:tcPr>
          <w:p w:rsidR="00CC2B25" w:rsidRDefault="00CC2B25" w:rsidP="00CC2B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485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модуля  </w:t>
            </w:r>
          </w:p>
        </w:tc>
        <w:tc>
          <w:tcPr>
            <w:tcW w:w="3151" w:type="dxa"/>
          </w:tcPr>
          <w:p w:rsidR="00CC2B25" w:rsidRDefault="00CC2B25" w:rsidP="00CC2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C2B25" w:rsidTr="00CC2B25">
        <w:tc>
          <w:tcPr>
            <w:tcW w:w="817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5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3D-моделирование в 123D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3151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2B25" w:rsidTr="00CC2B25">
        <w:tc>
          <w:tcPr>
            <w:tcW w:w="817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5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3D-моделирование в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3151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2B25" w:rsidTr="00CC2B25">
        <w:tc>
          <w:tcPr>
            <w:tcW w:w="817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5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Технологии 3D-печати  </w:t>
            </w:r>
          </w:p>
        </w:tc>
        <w:tc>
          <w:tcPr>
            <w:tcW w:w="3151" w:type="dxa"/>
          </w:tcPr>
          <w:p w:rsidR="00CC2B25" w:rsidRDefault="00CC2B25" w:rsidP="000E00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D0AAC" w:rsidRPr="00B52880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Виды  учебных  занятий:  лекция,  видео-лекция,  самостоятельная работа, практическое занятие. </w:t>
      </w:r>
    </w:p>
    <w:p w:rsidR="006D0AAC" w:rsidRPr="00B52880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 xml:space="preserve">Формы контроля знаний: групповая, индивидуальная. </w:t>
      </w:r>
    </w:p>
    <w:p w:rsidR="00B52880" w:rsidRDefault="00B52880" w:rsidP="00B5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AC" w:rsidRPr="00B52880" w:rsidRDefault="006D0AAC" w:rsidP="00B5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C2B25" w:rsidRPr="001D5273" w:rsidRDefault="006D0AAC" w:rsidP="006D0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704"/>
        <w:gridCol w:w="1918"/>
        <w:gridCol w:w="2013"/>
        <w:gridCol w:w="716"/>
        <w:gridCol w:w="1207"/>
        <w:gridCol w:w="1630"/>
        <w:gridCol w:w="918"/>
        <w:gridCol w:w="1208"/>
      </w:tblGrid>
      <w:tr w:rsidR="006450D7" w:rsidTr="00673DAD">
        <w:trPr>
          <w:trHeight w:val="570"/>
        </w:trPr>
        <w:tc>
          <w:tcPr>
            <w:tcW w:w="704" w:type="dxa"/>
            <w:vMerge w:val="restart"/>
          </w:tcPr>
          <w:p w:rsidR="006450D7" w:rsidRDefault="006450D7" w:rsidP="00FD71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18" w:type="dxa"/>
            <w:vMerge w:val="restart"/>
          </w:tcPr>
          <w:p w:rsidR="006450D7" w:rsidRDefault="006450D7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 модуля </w:t>
            </w:r>
          </w:p>
        </w:tc>
        <w:tc>
          <w:tcPr>
            <w:tcW w:w="2013" w:type="dxa"/>
            <w:vMerge w:val="restart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6450D7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716" w:type="dxa"/>
            <w:vMerge w:val="restart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450D7" w:rsidRDefault="006450D7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07" w:type="dxa"/>
            <w:vMerge w:val="restart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450D7" w:rsidRDefault="006450D7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630" w:type="dxa"/>
            <w:vMerge w:val="restart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6450D7" w:rsidRDefault="006450D7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2126" w:type="dxa"/>
            <w:gridSpan w:val="2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450D7" w:rsidTr="00673DAD">
        <w:trPr>
          <w:trHeight w:val="525"/>
        </w:trPr>
        <w:tc>
          <w:tcPr>
            <w:tcW w:w="704" w:type="dxa"/>
            <w:vMerge/>
          </w:tcPr>
          <w:p w:rsidR="006450D7" w:rsidRPr="001D5273" w:rsidRDefault="006450D7" w:rsidP="00FD7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450D7" w:rsidRPr="001D5273" w:rsidRDefault="006450D7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8" w:type="dxa"/>
          </w:tcPr>
          <w:p w:rsidR="006450D7" w:rsidRPr="001D5273" w:rsidRDefault="006450D7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450D7" w:rsidRPr="00B52880" w:rsidTr="00673DAD">
        <w:tc>
          <w:tcPr>
            <w:tcW w:w="8188" w:type="dxa"/>
            <w:gridSpan w:val="6"/>
          </w:tcPr>
          <w:p w:rsidR="006450D7" w:rsidRPr="00B52880" w:rsidRDefault="006450D7" w:rsidP="00B52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 3D-моделирование в 123D </w:t>
            </w:r>
            <w:proofErr w:type="spellStart"/>
            <w:r w:rsidRPr="00B52880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  <w:proofErr w:type="spellEnd"/>
          </w:p>
          <w:p w:rsidR="006450D7" w:rsidRPr="00B52880" w:rsidRDefault="006450D7" w:rsidP="00B52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450D7" w:rsidRPr="00B52880" w:rsidRDefault="006450D7" w:rsidP="00B52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6450D7" w:rsidRPr="00B52880" w:rsidRDefault="006450D7" w:rsidP="00B52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E6C" w:rsidTr="00673DAD">
        <w:trPr>
          <w:trHeight w:val="585"/>
        </w:trPr>
        <w:tc>
          <w:tcPr>
            <w:tcW w:w="704" w:type="dxa"/>
            <w:vMerge w:val="restart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18" w:type="dxa"/>
            <w:vMerge w:val="restart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</w:p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123D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Видео-лекция, </w:t>
            </w:r>
          </w:p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ind w:right="-108"/>
              <w:jc w:val="center"/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036A1">
              <w:rPr>
                <w:sz w:val="24"/>
                <w:szCs w:val="24"/>
              </w:rPr>
              <w:t>.09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510"/>
        </w:trPr>
        <w:tc>
          <w:tcPr>
            <w:tcW w:w="704" w:type="dxa"/>
            <w:vMerge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79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F036A1">
              <w:rPr>
                <w:sz w:val="24"/>
                <w:szCs w:val="24"/>
              </w:rPr>
              <w:t>.09</w:t>
            </w:r>
          </w:p>
        </w:tc>
        <w:tc>
          <w:tcPr>
            <w:tcW w:w="1208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«Интерфейс </w:t>
            </w:r>
          </w:p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123D </w:t>
            </w:r>
          </w:p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3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07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036A1">
              <w:rPr>
                <w:sz w:val="24"/>
                <w:szCs w:val="24"/>
              </w:rPr>
              <w:t>.09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570"/>
        </w:trPr>
        <w:tc>
          <w:tcPr>
            <w:tcW w:w="704" w:type="dxa"/>
            <w:vMerge w:val="restart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плоских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3D-фигур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036A1">
              <w:rPr>
                <w:sz w:val="24"/>
                <w:szCs w:val="24"/>
              </w:rPr>
              <w:t>.09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540"/>
        </w:trPr>
        <w:tc>
          <w:tcPr>
            <w:tcW w:w="704" w:type="dxa"/>
            <w:vMerge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08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крепости, используя простые формы» 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07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036A1">
              <w:rPr>
                <w:sz w:val="24"/>
                <w:szCs w:val="24"/>
              </w:rPr>
              <w:t>.10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600"/>
        </w:trPr>
        <w:tc>
          <w:tcPr>
            <w:tcW w:w="704" w:type="dxa"/>
            <w:vMerge w:val="restart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форм  в 123D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036A1">
              <w:rPr>
                <w:sz w:val="24"/>
                <w:szCs w:val="24"/>
              </w:rPr>
              <w:t>.10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510"/>
        </w:trPr>
        <w:tc>
          <w:tcPr>
            <w:tcW w:w="704" w:type="dxa"/>
            <w:vMerge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036A1">
              <w:rPr>
                <w:sz w:val="24"/>
                <w:szCs w:val="24"/>
              </w:rPr>
              <w:t>.10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пружины» </w:t>
            </w:r>
          </w:p>
        </w:tc>
        <w:tc>
          <w:tcPr>
            <w:tcW w:w="2013" w:type="dxa"/>
          </w:tcPr>
          <w:p w:rsidR="00792E6C" w:rsidRPr="001D5273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CC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480"/>
        </w:trPr>
        <w:tc>
          <w:tcPr>
            <w:tcW w:w="704" w:type="dxa"/>
            <w:vMerge w:val="restart"/>
          </w:tcPr>
          <w:p w:rsidR="00792E6C" w:rsidRPr="001D5273" w:rsidRDefault="00792E6C" w:rsidP="003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Pr="001D5273" w:rsidRDefault="00792E6C" w:rsidP="003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Булевы операции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E6C" w:rsidRDefault="00792E6C" w:rsidP="003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123D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036A1">
              <w:rPr>
                <w:sz w:val="24"/>
                <w:szCs w:val="24"/>
              </w:rPr>
              <w:t>.11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345"/>
        </w:trPr>
        <w:tc>
          <w:tcPr>
            <w:tcW w:w="704" w:type="dxa"/>
            <w:vMerge/>
          </w:tcPr>
          <w:p w:rsidR="00792E6C" w:rsidRPr="001D5273" w:rsidRDefault="00792E6C" w:rsidP="003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3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036A1">
              <w:rPr>
                <w:sz w:val="24"/>
                <w:szCs w:val="24"/>
              </w:rPr>
              <w:t>.11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сыра»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495"/>
        </w:trPr>
        <w:tc>
          <w:tcPr>
            <w:tcW w:w="704" w:type="dxa"/>
            <w:vMerge w:val="restart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Текстуры в  123D </w:t>
            </w:r>
          </w:p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F036A1">
              <w:rPr>
                <w:sz w:val="24"/>
                <w:szCs w:val="24"/>
              </w:rPr>
              <w:t>.12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330"/>
        </w:trPr>
        <w:tc>
          <w:tcPr>
            <w:tcW w:w="704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036A1">
              <w:rPr>
                <w:sz w:val="24"/>
                <w:szCs w:val="24"/>
              </w:rPr>
              <w:t>.12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робота» 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036A1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RPr="00B8471B" w:rsidTr="00673DAD">
        <w:tc>
          <w:tcPr>
            <w:tcW w:w="8188" w:type="dxa"/>
            <w:gridSpan w:val="6"/>
          </w:tcPr>
          <w:p w:rsidR="00792E6C" w:rsidRPr="00B8471B" w:rsidRDefault="00792E6C" w:rsidP="00B84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3D-моделирование в </w:t>
            </w:r>
            <w:proofErr w:type="spellStart"/>
            <w:r w:rsidRPr="00B8471B">
              <w:rPr>
                <w:rFonts w:ascii="Times New Roman" w:hAnsi="Times New Roman" w:cs="Times New Roman"/>
                <w:b/>
                <w:sz w:val="24"/>
                <w:szCs w:val="24"/>
              </w:rPr>
              <w:t>Blender</w:t>
            </w:r>
            <w:proofErr w:type="spellEnd"/>
          </w:p>
          <w:p w:rsidR="00792E6C" w:rsidRPr="00B8471B" w:rsidRDefault="00792E6C" w:rsidP="00B84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B8471B" w:rsidRDefault="00792E6C" w:rsidP="00B84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792E6C" w:rsidRPr="00B8471B" w:rsidRDefault="00792E6C" w:rsidP="00B84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E6C" w:rsidTr="00673DAD">
        <w:trPr>
          <w:trHeight w:val="795"/>
        </w:trPr>
        <w:tc>
          <w:tcPr>
            <w:tcW w:w="704" w:type="dxa"/>
            <w:vMerge w:val="restart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Blender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.  Настройка рабочего пространства, работа с окнами видов, горячие клавиши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Видео-лекция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1680"/>
        </w:trPr>
        <w:tc>
          <w:tcPr>
            <w:tcW w:w="704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18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«Работа с окнами </w:t>
            </w:r>
          </w:p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036A1">
              <w:rPr>
                <w:sz w:val="24"/>
                <w:szCs w:val="24"/>
              </w:rPr>
              <w:t>.01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675"/>
        </w:trPr>
        <w:tc>
          <w:tcPr>
            <w:tcW w:w="704" w:type="dxa"/>
            <w:vMerge w:val="restart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918" w:type="dxa"/>
            <w:vMerge w:val="restart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объектов. Создание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меш-объектов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08" w:type="dxa"/>
          </w:tcPr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975"/>
        </w:trPr>
        <w:tc>
          <w:tcPr>
            <w:tcW w:w="704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F036A1">
              <w:rPr>
                <w:sz w:val="24"/>
                <w:szCs w:val="24"/>
              </w:rPr>
              <w:t>.02</w:t>
            </w:r>
          </w:p>
        </w:tc>
        <w:tc>
          <w:tcPr>
            <w:tcW w:w="1208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модели из </w:t>
            </w:r>
            <w:proofErr w:type="gram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меш-объектов» 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 w:rsidRPr="00F03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036A1">
              <w:rPr>
                <w:sz w:val="24"/>
                <w:szCs w:val="24"/>
              </w:rPr>
              <w:t>.02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720"/>
        </w:trPr>
        <w:tc>
          <w:tcPr>
            <w:tcW w:w="704" w:type="dxa"/>
            <w:vMerge w:val="restart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Режим редактирование объектов. Редактирование вершин и ребер. Инструмент «Нож».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08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1215"/>
        </w:trPr>
        <w:tc>
          <w:tcPr>
            <w:tcW w:w="704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  <w:p w:rsidR="00792E6C" w:rsidRDefault="00792E6C" w:rsidP="006D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холмистого пейзажа» </w:t>
            </w:r>
          </w:p>
        </w:tc>
        <w:tc>
          <w:tcPr>
            <w:tcW w:w="2013" w:type="dxa"/>
          </w:tcPr>
          <w:p w:rsidR="00792E6C" w:rsidRPr="001D5273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F036A1">
              <w:rPr>
                <w:sz w:val="24"/>
                <w:szCs w:val="24"/>
              </w:rPr>
              <w:t>.03</w:t>
            </w:r>
          </w:p>
        </w:tc>
        <w:tc>
          <w:tcPr>
            <w:tcW w:w="1208" w:type="dxa"/>
          </w:tcPr>
          <w:p w:rsidR="00792E6C" w:rsidRPr="001D5273" w:rsidRDefault="00792E6C" w:rsidP="00673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84D2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https://www.youtube.com/watch?v=ar3eFZlQEW8</w:t>
              </w:r>
            </w:hyperlink>
          </w:p>
        </w:tc>
      </w:tr>
      <w:tr w:rsidR="00792E6C" w:rsidTr="00673DAD">
        <w:trPr>
          <w:trHeight w:val="780"/>
        </w:trPr>
        <w:tc>
          <w:tcPr>
            <w:tcW w:w="704" w:type="dxa"/>
            <w:vMerge w:val="restart"/>
          </w:tcPr>
          <w:p w:rsidR="00792E6C" w:rsidRPr="001D5273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и разделение объектов. Булевы операции.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885"/>
        </w:trPr>
        <w:tc>
          <w:tcPr>
            <w:tcW w:w="704" w:type="dxa"/>
            <w:vMerge/>
          </w:tcPr>
          <w:p w:rsidR="00792E6C" w:rsidRPr="001D5273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79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бура», «Разрезание вазы на части» 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405"/>
        </w:trPr>
        <w:tc>
          <w:tcPr>
            <w:tcW w:w="704" w:type="dxa"/>
            <w:vMerge w:val="restart"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Default="00792E6C" w:rsidP="00B5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и 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текстуры в </w:t>
            </w:r>
            <w:proofErr w:type="spellStart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036A1">
              <w:rPr>
                <w:sz w:val="24"/>
                <w:szCs w:val="24"/>
              </w:rPr>
              <w:t>.04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420"/>
        </w:trPr>
        <w:tc>
          <w:tcPr>
            <w:tcW w:w="704" w:type="dxa"/>
            <w:vMerge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c>
          <w:tcPr>
            <w:tcW w:w="704" w:type="dxa"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 </w:t>
            </w: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92E6C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«Наложение текстуры на ранее созданный ландшафт  и дом» </w:t>
            </w: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18" w:type="dxa"/>
          </w:tcPr>
          <w:p w:rsidR="00792E6C" w:rsidRPr="00F036A1" w:rsidRDefault="00792E6C" w:rsidP="00E6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RPr="00150CD7" w:rsidTr="00673DAD">
        <w:tc>
          <w:tcPr>
            <w:tcW w:w="8188" w:type="dxa"/>
            <w:gridSpan w:val="6"/>
          </w:tcPr>
          <w:p w:rsidR="00792E6C" w:rsidRPr="00150CD7" w:rsidRDefault="00792E6C" w:rsidP="00150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Технологии 3D-печати</w:t>
            </w:r>
          </w:p>
        </w:tc>
        <w:tc>
          <w:tcPr>
            <w:tcW w:w="918" w:type="dxa"/>
          </w:tcPr>
          <w:p w:rsidR="00792E6C" w:rsidRPr="00150CD7" w:rsidRDefault="00792E6C" w:rsidP="00150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792E6C" w:rsidRPr="00150CD7" w:rsidRDefault="00792E6C" w:rsidP="00150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E6C" w:rsidTr="00673DAD">
        <w:trPr>
          <w:trHeight w:val="405"/>
        </w:trPr>
        <w:tc>
          <w:tcPr>
            <w:tcW w:w="704" w:type="dxa"/>
            <w:vMerge w:val="restart"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792E6C" w:rsidRPr="001D5273" w:rsidRDefault="00792E6C" w:rsidP="00B8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 </w:t>
            </w:r>
          </w:p>
          <w:p w:rsidR="00792E6C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3D-печати </w:t>
            </w:r>
          </w:p>
        </w:tc>
        <w:tc>
          <w:tcPr>
            <w:tcW w:w="2013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2E6C" w:rsidRPr="001D5273" w:rsidRDefault="00EF37B6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C" w:rsidTr="00673DAD">
        <w:trPr>
          <w:trHeight w:val="165"/>
        </w:trPr>
        <w:tc>
          <w:tcPr>
            <w:tcW w:w="704" w:type="dxa"/>
            <w:vMerge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92E6C" w:rsidRPr="001D5273" w:rsidRDefault="00792E6C" w:rsidP="00150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716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30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792E6C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F37B6" w:rsidRPr="00EF37B6" w:rsidRDefault="00EF37B6" w:rsidP="00EF3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92E6C" w:rsidRDefault="00EF37B6" w:rsidP="00EF3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F37B6" w:rsidRPr="001D5273" w:rsidRDefault="00EF37B6" w:rsidP="00EF3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</w:tc>
        <w:tc>
          <w:tcPr>
            <w:tcW w:w="1208" w:type="dxa"/>
          </w:tcPr>
          <w:p w:rsidR="00792E6C" w:rsidRPr="001D5273" w:rsidRDefault="00792E6C" w:rsidP="00FD7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80" w:rsidRDefault="00B52880" w:rsidP="00563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AC" w:rsidRPr="00563D72" w:rsidRDefault="00B52880" w:rsidP="00563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0AAC" w:rsidRPr="00563D72">
        <w:rPr>
          <w:rFonts w:ascii="Times New Roman" w:hAnsi="Times New Roman" w:cs="Times New Roman"/>
          <w:b/>
          <w:sz w:val="28"/>
          <w:szCs w:val="28"/>
        </w:rPr>
        <w:t>чебная программа</w:t>
      </w:r>
    </w:p>
    <w:p w:rsidR="006D0AAC" w:rsidRPr="001D5273" w:rsidRDefault="006D0AAC" w:rsidP="006D0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="00B52880">
        <w:rPr>
          <w:rFonts w:ascii="Times New Roman" w:hAnsi="Times New Roman" w:cs="Times New Roman"/>
          <w:sz w:val="28"/>
          <w:szCs w:val="28"/>
        </w:rPr>
        <w:t xml:space="preserve"> </w:t>
      </w:r>
      <w:r w:rsidRPr="00563D72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и навыков  создания  и  редактирования  простейших 3D-моделей, для знакомства с технологиями 3D-печати.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D7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изучение возможностей 3D-редакторов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  получение  навыков  построения  3D-фигур  различными способами;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получение  навыков  редактирования  3D-фигур  с  помощью различных  инструментов,  входящих  в  состав  3D-редакторов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Требования  к  начальному  уровню  подготовки  для  изучения курса:  для  успешного  освоения  курса  обучающийся  должен пользоваться компьютером на уровне «уверенный пользователь», уметь устанавливать  программы  на  свой  персональный  компьютер,  уметь пользоваться  сетью  Интернет:  скачивать  материалы,  открывать 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видео-файлы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Требования  к  персональному  компьютеру  обучающегося: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операционная  система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7  и  выше,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Adobeacrobat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MSPowerPoint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2010.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должны: </w:t>
      </w:r>
    </w:p>
    <w:p w:rsid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свободно ориентироваться в интерфейсе программ, </w:t>
      </w:r>
    </w:p>
    <w:p w:rsid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– знать горячие клавиши для более быстрой работы,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уметь строить простые объекты,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уметь редактировать простые объекты с помощью инструментов, входящих в состав 3D-редакторов,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уметь  совмещать  и  разъединять  объекты,  применять  булевы операции к объектам, использовать различные материалы и текстуры,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уметь  экспортировать  модели  в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-формат  для  дальнейшей печати,  </w:t>
      </w:r>
    </w:p>
    <w:p w:rsidR="006D0AAC" w:rsidRPr="00563D72" w:rsidRDefault="006D0AAC" w:rsidP="00B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– иметь представления о технологиях 3d-печати и о программном обеспечении для 3D-принтеров на примере </w:t>
      </w:r>
      <w:r w:rsidRPr="0064021E">
        <w:rPr>
          <w:rFonts w:ascii="Times New Roman" w:hAnsi="Times New Roman" w:cs="Times New Roman"/>
          <w:sz w:val="28"/>
          <w:szCs w:val="28"/>
        </w:rPr>
        <w:t>POLYGON FOR DESIGNER ver.1.3.</w:t>
      </w: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D0AAC" w:rsidRPr="00563D72" w:rsidRDefault="006D0AAC" w:rsidP="00563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7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>Для  реализации  программы  курса  предложены  к  изучению  два редактора. Для создания 3D-модели достаточно и одного редактора, но дело  в  том,  что,  как  и  в  2D-графике,  где  существует  разделение  на растровую  и  векторную  графику,  в  3D  существует  графика  для скульптора (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>) и графика для архитектора (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). Как  и  в  2D-графике  дизайнер  пользуется  сразу  двумя  видами,  так  и  в пространственном  моделировании  не  всегда  можно  обойтись  только одним редактором.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487741" w:rsidRDefault="006D0AAC" w:rsidP="00487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41">
        <w:rPr>
          <w:rFonts w:ascii="Times New Roman" w:hAnsi="Times New Roman" w:cs="Times New Roman"/>
          <w:b/>
          <w:sz w:val="28"/>
          <w:szCs w:val="28"/>
        </w:rPr>
        <w:t xml:space="preserve">Модуль 1. 3D-моделирование в 123D </w:t>
      </w:r>
      <w:proofErr w:type="spellStart"/>
      <w:r w:rsidRPr="00487741">
        <w:rPr>
          <w:rFonts w:ascii="Times New Roman" w:hAnsi="Times New Roman" w:cs="Times New Roman"/>
          <w:b/>
          <w:sz w:val="28"/>
          <w:szCs w:val="28"/>
        </w:rPr>
        <w:t>Design</w:t>
      </w:r>
      <w:proofErr w:type="spellEnd"/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1.1. Интерфейс программы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Рабочее  поле  редактора.  Управление  пространством  кнопками  мыши. Куб  управления  пространством.  Основное  меню  программы:  создание, сохранение,  импорт  и  экспорт  файлов.  Кнопки  отмена,  перемещение  и масштабирование. Обзор основных панелей инструментов. </w:t>
      </w:r>
    </w:p>
    <w:p w:rsidR="00D61110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1.2.  Практическая работа «Интерфейс программы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Исследование  основных  кнопок  управления  видами.  Перемещение объектов. </w:t>
      </w:r>
    </w:p>
    <w:p w:rsidR="00D61110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1.3. Создание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плоских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 и 3d-фигур.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Рисование  прямоугольников,  многоугольников,  окружностей  по размерам. Сплайны. Панель построения простых форм. Построение 3d-фигур на основе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плоских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1.4.  Практическая  работа  «Создание  крепости,  используя  простые формы». Создание  крепости  с  башнями  и  окнами,  используя  простые встроенные формы. </w:t>
      </w:r>
    </w:p>
    <w:p w:rsidR="00D61110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1.5. Редактирование форм в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Редактирование  плоских  фигур.  Редактирование  3d-фигур: инструменты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Snap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Extrude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  обработка  кромок,  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SplitFace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SplitSolid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Sveep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Revolve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-построение методом вращения.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1.6. Практическая работа «Создание пружины».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Используются  различные  инструменты  редактирования  создать пружины разного калибра и величины.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1.7. Булевы операции в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Группировка  и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разгруппировка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объектов.  Булевы  операции (пересечение, объединение, вычитание).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1.8.  Практическая работа «Создание сыра».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Используя Булевы операции пересечение и вычитание, создать  модель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куска сыра. 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1.9. Текстуры в  123D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Свойства  фигуры.  Использование  цвета  и  текстур    помощью  панели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D72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lastRenderedPageBreak/>
        <w:t xml:space="preserve">1.10. Практическая работа «Создание робота». </w:t>
      </w:r>
    </w:p>
    <w:p w:rsidR="006D0AAC" w:rsidRPr="00563D72" w:rsidRDefault="006D0AAC" w:rsidP="00487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Созданную  из  простых  форм  модель  робота,  раскрасить  с  помощью различных текстур. </w:t>
      </w:r>
    </w:p>
    <w:p w:rsidR="006D0AAC" w:rsidRPr="00D61110" w:rsidRDefault="006D0AAC" w:rsidP="00DC3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10">
        <w:rPr>
          <w:rFonts w:ascii="Times New Roman" w:hAnsi="Times New Roman" w:cs="Times New Roman"/>
          <w:b/>
          <w:sz w:val="28"/>
          <w:szCs w:val="28"/>
        </w:rPr>
        <w:t xml:space="preserve">Модуль 2. 3D-моделирование в </w:t>
      </w:r>
      <w:proofErr w:type="spellStart"/>
      <w:r w:rsidRPr="00D61110">
        <w:rPr>
          <w:rFonts w:ascii="Times New Roman" w:hAnsi="Times New Roman" w:cs="Times New Roman"/>
          <w:b/>
          <w:sz w:val="28"/>
          <w:szCs w:val="28"/>
        </w:rPr>
        <w:t>Blender</w:t>
      </w:r>
      <w:proofErr w:type="spellEnd"/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2.1. Интерфейс программы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 Настройка рабочего пространства, работа с окнами видов, горячие клавиши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Экран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3d-курсор,  Кнопки  мыши  для  управления  видом окна. Типы  окон,  кнопки  изменения  вида  окна.  Настройки  рабочего  стола. Открытие,  сохранение,  импорт,  экспорт  файлов.  Работа  с  окнами  видов, навигация в окнах видов, горячие клавиши. Управление окнами и кнопками, создание дополнительных окон.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2.2.  Практическая работа «Работа с окнами видов».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Создание  четырех  окон  и  настраивание  их  на  разные  виды.  Сделать скриншот экрана с получившимся результатом. 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Для тренировки выполнить следующие действия: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•  Панорамирование вида окна, прокручивание кнопок/панелей.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•  Приближение / удаление вида.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•  Изменение типа окна.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•  Центрирование вида на определенном объекте.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D72">
        <w:rPr>
          <w:rFonts w:ascii="Times New Roman" w:hAnsi="Times New Roman" w:cs="Times New Roman"/>
          <w:sz w:val="28"/>
          <w:szCs w:val="28"/>
        </w:rPr>
        <w:t xml:space="preserve">•  Переключение видов (сверху, спереди, сбоку, из камеры, свободное </w:t>
      </w:r>
      <w:proofErr w:type="gramEnd"/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вращение).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•  Открытие и закрытие полки инструментов и панели трансформации.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2.3. Создание объектов. Создание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D61110">
        <w:rPr>
          <w:rFonts w:ascii="Times New Roman" w:hAnsi="Times New Roman" w:cs="Times New Roman"/>
          <w:sz w:val="28"/>
          <w:szCs w:val="28"/>
        </w:rPr>
        <w:t xml:space="preserve"> </w:t>
      </w:r>
      <w:r w:rsidRPr="00563D72">
        <w:rPr>
          <w:rFonts w:ascii="Times New Roman" w:hAnsi="Times New Roman" w:cs="Times New Roman"/>
          <w:sz w:val="28"/>
          <w:szCs w:val="28"/>
        </w:rPr>
        <w:t xml:space="preserve">меш-объектов.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Размещение  объектов  в  сцене.  Точное  размещение  3d-курсора.  Типы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меш-объектов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.  Использование  главных  модификаторов  для  манипуляции объектами  (перемещение,  масштабирование,  вращение).  Использование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трансформации.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2.4. Практическая работа «Создание модели из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 меш-объектов».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Используя 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  меш-объекты,  создать  некую  футуристическую скульптуру.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2.5.  Режим  редактирование  объектов.  Редактирование  вершин  и  ребер. Инструмент нож.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Переход  между  режимами  просмотра  и  редактирования.  Выделение вершин,  граней.  Режим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отрисовки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объектов.  Использование  опций сглаживания.  Вытягивание  формы  объекта.  Полка  инструментов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ToolShelf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Пропорциональное редактирование. Инструмент нож.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2.6.  Практическая работа «Создание холмистого пейзажа».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В режиме редактирования, используя инструменты «Выделения одной вершины»,  «Нескольких  вершин  прямоугольником»,  «Нескольких  вершин окружностью»,  «Нескольких  вершин  произвольной  областью»,  из  объекта плоскость создать холмистую местность.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2.7. Объединение и разделение объектов. Булевы операции.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 и  разделение 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меш-объектов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.  Удаление  вершин,  ребер, граней.  Добавление  граней.  Булевы  операции  (пересечение,  объединение, вычитание).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2.8. Практическая работа «Создание бура», «Разрезание вазы на части».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Используя  различные  Булевы  операции,  создать  модель  штопора. Прилагаемую  модель  вазы,  используя  инструмент  «Нож»,  разрезать  на некоторое количество частей.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2.9.  Материалы и текстуры в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Основные настройки материала. Панели настроек материала. Основные настройки  текстуры.  Встроенные  текстуры.  Использование  изображения  в качестве фона.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2.10.  Практическая  работа  «Наложение  текстуры  на  ранее  созданный ландшафт».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Созданный  ранее  пейзаж,  используя  различные  настройки  раздела «Материал», раскрасить в подходящие текстуры. </w:t>
      </w:r>
    </w:p>
    <w:p w:rsidR="006D0AAC" w:rsidRPr="00D61110" w:rsidRDefault="006D0AAC" w:rsidP="00D61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10">
        <w:rPr>
          <w:rFonts w:ascii="Times New Roman" w:hAnsi="Times New Roman" w:cs="Times New Roman"/>
          <w:b/>
          <w:sz w:val="28"/>
          <w:szCs w:val="28"/>
        </w:rPr>
        <w:t>Модуль 3. «Технологии 3D-печати»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3.1.  Основные технологии 3d-печати. </w:t>
      </w:r>
    </w:p>
    <w:p w:rsidR="006D0AAC" w:rsidRPr="00563D72" w:rsidRDefault="006D0AAC" w:rsidP="00D6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Лазерная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стереолитография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селективное  лазерное  спекание, электронно-лучевая  плавка,  Изготовление  объектов  с  использованием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полиструйная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технология,  3D  печать  от  Z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Corp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моделирование методом напыления с последующим фрезерованием слоя, 3D печать  от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Moor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АБС-пластик  для  3D-принтеров  (ABS). Программное обеспечение для 3d-принтеров на примете программы PICASO POLYGON FOR DESIGNER ver.1.3. </w:t>
      </w:r>
    </w:p>
    <w:p w:rsidR="006D0AAC" w:rsidRPr="00563D72" w:rsidRDefault="006D0AAC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D61110" w:rsidRDefault="006D0AAC" w:rsidP="00D61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1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Кронистер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Д.BlenderBasics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2.6.[Электронный ресурс] /перевод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Ю.Корбут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,  Ю.  Азовцев,  А.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Ахха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 –  Режим  доступа:  1  CD-диск,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2.  3D-моделирование  в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 Курс  для  начинающих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[Электронный  ресурс].  –  Режим  доступа: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http://younglinux.info/blender.php,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3.  Уроки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[Электронный  ресурс].  –  Режим  доступа: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http://kalina.lug.ru/wiki/Уроки_Blender, </w:t>
      </w:r>
      <w:proofErr w:type="gramStart"/>
      <w:r w:rsidRPr="00563D72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563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4.  3D-моделирование  [Электронный  ресурс].  –  Режим  доступа: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http://kuldasheva.jimdo.com/3dмоделирование,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D61110" w:rsidRDefault="006D0AAC" w:rsidP="00D61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1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1.  Autodesk123d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урок  1  +знакомство  с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MakerBot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R2. [Электронный ресурс]. – Режим доступа: www.myvi.ru,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lastRenderedPageBreak/>
        <w:t xml:space="preserve">2.  Формы  для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печенек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 Уроки  123D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как  из  плоских рисунков  строить  объекты.  [Электронный  ресурс].  –  Режим  доступа: http://www.youtube.com/watch?feature=player_embedded&amp;v=QN34V6JJmJk,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123DDESIGNMechanicaldrawingCoil. [Электронный ресурс]. - Режим доступа: http://www.youtube.com/watch?feature=player_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embedded&amp;v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=1QWALh4Jmt8,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6D0AAC" w:rsidRPr="003E58B5" w:rsidRDefault="006D0AAC" w:rsidP="00563D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  123DDESIGNMechanicaldrawingH25B. [Электронный  ресурс].  –  Режим  доступа: http://www.youtube.com/watch?feature=player_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embedded&amp;v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=fk0LzWgZlJ8, свободный.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3D72">
        <w:rPr>
          <w:rFonts w:ascii="Times New Roman" w:hAnsi="Times New Roman" w:cs="Times New Roman"/>
          <w:sz w:val="28"/>
          <w:szCs w:val="28"/>
        </w:rPr>
        <w:t>с</w:t>
      </w:r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D72">
        <w:rPr>
          <w:rFonts w:ascii="Times New Roman" w:hAnsi="Times New Roman" w:cs="Times New Roman"/>
          <w:sz w:val="28"/>
          <w:szCs w:val="28"/>
        </w:rPr>
        <w:t>экрана</w:t>
      </w:r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proofErr w:type="gramStart"/>
      <w:r w:rsidRPr="00563D72">
        <w:rPr>
          <w:rFonts w:ascii="Times New Roman" w:hAnsi="Times New Roman" w:cs="Times New Roman"/>
          <w:sz w:val="28"/>
          <w:szCs w:val="28"/>
          <w:lang w:val="en-US"/>
        </w:rPr>
        <w:t>Car  Design</w:t>
      </w:r>
      <w:proofErr w:type="gram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:  Autodesk  123D  Design  Technical  Video  Part  7. </w:t>
      </w:r>
      <w:proofErr w:type="gramStart"/>
      <w:r w:rsidRPr="00D6111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61110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61110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Режимдоступа</w:t>
      </w:r>
      <w:proofErr w:type="spellEnd"/>
      <w:r w:rsidRPr="00D61110">
        <w:rPr>
          <w:rFonts w:ascii="Times New Roman" w:hAnsi="Times New Roman" w:cs="Times New Roman"/>
          <w:sz w:val="28"/>
          <w:szCs w:val="28"/>
          <w:lang w:val="en-US"/>
        </w:rPr>
        <w:t>:  http://www.youtube.com/watch?</w:t>
      </w:r>
      <w:proofErr w:type="gramEnd"/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63D72">
        <w:rPr>
          <w:rFonts w:ascii="Times New Roman" w:hAnsi="Times New Roman" w:cs="Times New Roman"/>
          <w:sz w:val="28"/>
          <w:szCs w:val="28"/>
          <w:lang w:val="en-US"/>
        </w:rPr>
        <w:t>feature=</w:t>
      </w:r>
      <w:proofErr w:type="spellStart"/>
      <w:proofErr w:type="gramEnd"/>
      <w:r w:rsidRPr="00563D72">
        <w:rPr>
          <w:rFonts w:ascii="Times New Roman" w:hAnsi="Times New Roman" w:cs="Times New Roman"/>
          <w:sz w:val="28"/>
          <w:szCs w:val="28"/>
          <w:lang w:val="en-US"/>
        </w:rPr>
        <w:t>player_embedded&amp;v</w:t>
      </w:r>
      <w:proofErr w:type="spell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=PExCn5kdHWA, </w:t>
      </w:r>
      <w:r w:rsidRPr="00563D72">
        <w:rPr>
          <w:rFonts w:ascii="Times New Roman" w:hAnsi="Times New Roman" w:cs="Times New Roman"/>
          <w:sz w:val="28"/>
          <w:szCs w:val="28"/>
        </w:rPr>
        <w:t>свободный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3D72">
        <w:rPr>
          <w:rFonts w:ascii="Times New Roman" w:hAnsi="Times New Roman" w:cs="Times New Roman"/>
          <w:sz w:val="28"/>
          <w:szCs w:val="28"/>
        </w:rPr>
        <w:t>с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D72">
        <w:rPr>
          <w:rFonts w:ascii="Times New Roman" w:hAnsi="Times New Roman" w:cs="Times New Roman"/>
          <w:sz w:val="28"/>
          <w:szCs w:val="28"/>
        </w:rPr>
        <w:t>экрана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gramStart"/>
      <w:r w:rsidRPr="00563D72">
        <w:rPr>
          <w:rFonts w:ascii="Times New Roman" w:hAnsi="Times New Roman" w:cs="Times New Roman"/>
          <w:sz w:val="28"/>
          <w:szCs w:val="28"/>
          <w:lang w:val="en-US"/>
        </w:rPr>
        <w:t>Autodesk  123D</w:t>
      </w:r>
      <w:proofErr w:type="gram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  Design:  Business  Card  for  3D  Printing. </w:t>
      </w:r>
      <w:r w:rsidRPr="00563D7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http://www.youtube.com/watch? 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D61110">
        <w:rPr>
          <w:rFonts w:ascii="Times New Roman" w:hAnsi="Times New Roman" w:cs="Times New Roman"/>
          <w:sz w:val="28"/>
          <w:szCs w:val="28"/>
        </w:rPr>
        <w:t>=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D61110">
        <w:rPr>
          <w:rFonts w:ascii="Times New Roman" w:hAnsi="Times New Roman" w:cs="Times New Roman"/>
          <w:sz w:val="28"/>
          <w:szCs w:val="28"/>
        </w:rPr>
        <w:t>_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embedded</w:t>
      </w:r>
      <w:r w:rsidRPr="00D61110">
        <w:rPr>
          <w:rFonts w:ascii="Times New Roman" w:hAnsi="Times New Roman" w:cs="Times New Roman"/>
          <w:sz w:val="28"/>
          <w:szCs w:val="28"/>
        </w:rPr>
        <w:t>&amp;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1110">
        <w:rPr>
          <w:rFonts w:ascii="Times New Roman" w:hAnsi="Times New Roman" w:cs="Times New Roman"/>
          <w:sz w:val="28"/>
          <w:szCs w:val="28"/>
        </w:rPr>
        <w:t>=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61110">
        <w:rPr>
          <w:rFonts w:ascii="Times New Roman" w:hAnsi="Times New Roman" w:cs="Times New Roman"/>
          <w:sz w:val="28"/>
          <w:szCs w:val="28"/>
        </w:rPr>
        <w:t>69</w:t>
      </w:r>
      <w:proofErr w:type="spellStart"/>
      <w:r w:rsidRPr="00563D72">
        <w:rPr>
          <w:rFonts w:ascii="Times New Roman" w:hAnsi="Times New Roman" w:cs="Times New Roman"/>
          <w:sz w:val="28"/>
          <w:szCs w:val="28"/>
          <w:lang w:val="en-US"/>
        </w:rPr>
        <w:t>WBEQsmkA</w:t>
      </w:r>
      <w:proofErr w:type="spellEnd"/>
      <w:r w:rsidRPr="00D61110">
        <w:rPr>
          <w:rFonts w:ascii="Times New Roman" w:hAnsi="Times New Roman" w:cs="Times New Roman"/>
          <w:sz w:val="28"/>
          <w:szCs w:val="28"/>
        </w:rPr>
        <w:t xml:space="preserve">,  </w:t>
      </w:r>
      <w:r w:rsidRPr="00563D72">
        <w:rPr>
          <w:rFonts w:ascii="Times New Roman" w:hAnsi="Times New Roman" w:cs="Times New Roman"/>
          <w:sz w:val="28"/>
          <w:szCs w:val="28"/>
        </w:rPr>
        <w:t>свободный</w:t>
      </w:r>
      <w:r w:rsidRPr="00D6111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563D72">
        <w:rPr>
          <w:rFonts w:ascii="Times New Roman" w:hAnsi="Times New Roman" w:cs="Times New Roman"/>
          <w:sz w:val="28"/>
          <w:szCs w:val="28"/>
        </w:rPr>
        <w:t>с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D72">
        <w:rPr>
          <w:rFonts w:ascii="Times New Roman" w:hAnsi="Times New Roman" w:cs="Times New Roman"/>
          <w:sz w:val="28"/>
          <w:szCs w:val="28"/>
        </w:rPr>
        <w:t>экрана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6D0AAC" w:rsidRPr="003E58B5" w:rsidRDefault="006D0AAC" w:rsidP="00563D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proofErr w:type="gramStart"/>
      <w:r w:rsidRPr="00563D72">
        <w:rPr>
          <w:rFonts w:ascii="Times New Roman" w:hAnsi="Times New Roman" w:cs="Times New Roman"/>
          <w:sz w:val="28"/>
          <w:szCs w:val="28"/>
          <w:lang w:val="en-US"/>
        </w:rPr>
        <w:t>123D  Design</w:t>
      </w:r>
      <w:proofErr w:type="gram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  Tutorial  –  Construct:  Extrude,  Sweep,  Revolve, </w:t>
      </w:r>
      <w:r w:rsidRPr="00D61110">
        <w:rPr>
          <w:rFonts w:ascii="Times New Roman" w:hAnsi="Times New Roman" w:cs="Times New Roman"/>
          <w:sz w:val="28"/>
          <w:szCs w:val="28"/>
          <w:lang w:val="en-US"/>
        </w:rPr>
        <w:t>Loft  [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Электронныйресурс</w:t>
      </w:r>
      <w:proofErr w:type="spellEnd"/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].  </w:t>
      </w:r>
      <w:proofErr w:type="gramStart"/>
      <w:r w:rsidRPr="00D61110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Режимдоступа</w:t>
      </w:r>
      <w:proofErr w:type="spellEnd"/>
      <w:r w:rsidRPr="00D61110">
        <w:rPr>
          <w:rFonts w:ascii="Times New Roman" w:hAnsi="Times New Roman" w:cs="Times New Roman"/>
          <w:sz w:val="28"/>
          <w:szCs w:val="28"/>
          <w:lang w:val="en-US"/>
        </w:rPr>
        <w:t>: http://www.youtube.com/watch?</w:t>
      </w:r>
      <w:proofErr w:type="gramEnd"/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63D72">
        <w:rPr>
          <w:rFonts w:ascii="Times New Roman" w:hAnsi="Times New Roman" w:cs="Times New Roman"/>
          <w:sz w:val="28"/>
          <w:szCs w:val="28"/>
          <w:lang w:val="en-US"/>
        </w:rPr>
        <w:t>feature=</w:t>
      </w:r>
      <w:proofErr w:type="spellStart"/>
      <w:proofErr w:type="gramEnd"/>
      <w:r w:rsidRPr="00563D72">
        <w:rPr>
          <w:rFonts w:ascii="Times New Roman" w:hAnsi="Times New Roman" w:cs="Times New Roman"/>
          <w:sz w:val="28"/>
          <w:szCs w:val="28"/>
          <w:lang w:val="en-US"/>
        </w:rPr>
        <w:t>player_embedded&amp;v</w:t>
      </w:r>
      <w:proofErr w:type="spellEnd"/>
      <w:r w:rsidRPr="00563D72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563D72">
        <w:rPr>
          <w:rFonts w:ascii="Times New Roman" w:hAnsi="Times New Roman" w:cs="Times New Roman"/>
          <w:sz w:val="28"/>
          <w:szCs w:val="28"/>
          <w:lang w:val="en-US"/>
        </w:rPr>
        <w:t>ojH-</w:t>
      </w:r>
      <w:r w:rsidRPr="00D61110">
        <w:rPr>
          <w:rFonts w:ascii="Times New Roman" w:hAnsi="Times New Roman" w:cs="Times New Roman"/>
          <w:sz w:val="28"/>
          <w:szCs w:val="28"/>
          <w:lang w:val="en-US"/>
        </w:rPr>
        <w:t>tTiXXBI</w:t>
      </w:r>
      <w:proofErr w:type="spellEnd"/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3D72">
        <w:rPr>
          <w:rFonts w:ascii="Times New Roman" w:hAnsi="Times New Roman" w:cs="Times New Roman"/>
          <w:sz w:val="28"/>
          <w:szCs w:val="28"/>
        </w:rPr>
        <w:t>свободный</w:t>
      </w:r>
      <w:r w:rsidRPr="00D611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3D72">
        <w:rPr>
          <w:rFonts w:ascii="Times New Roman" w:hAnsi="Times New Roman" w:cs="Times New Roman"/>
          <w:sz w:val="28"/>
          <w:szCs w:val="28"/>
        </w:rPr>
        <w:t>с</w:t>
      </w:r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D72">
        <w:rPr>
          <w:rFonts w:ascii="Times New Roman" w:hAnsi="Times New Roman" w:cs="Times New Roman"/>
          <w:sz w:val="28"/>
          <w:szCs w:val="28"/>
        </w:rPr>
        <w:t>экрана</w:t>
      </w:r>
      <w:r w:rsidRPr="003E58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0AAC" w:rsidRPr="00563D72" w:rsidRDefault="006D0AAC" w:rsidP="00563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8.  Add, Subtract, and Intersect Objects with Autodesk 123D Design </w:t>
      </w:r>
      <w:proofErr w:type="spellStart"/>
      <w:r w:rsidRPr="00563D72">
        <w:rPr>
          <w:rFonts w:ascii="Times New Roman" w:hAnsi="Times New Roman" w:cs="Times New Roman"/>
          <w:sz w:val="28"/>
          <w:szCs w:val="28"/>
          <w:lang w:val="en-US"/>
        </w:rPr>
        <w:t>utodesk</w:t>
      </w:r>
      <w:proofErr w:type="spellEnd"/>
      <w:r w:rsidRPr="00563D72">
        <w:rPr>
          <w:rFonts w:ascii="Times New Roman" w:hAnsi="Times New Roman" w:cs="Times New Roman"/>
          <w:sz w:val="28"/>
          <w:szCs w:val="28"/>
          <w:lang w:val="en-US"/>
        </w:rPr>
        <w:t xml:space="preserve"> 123D Design – Lofting Tutorial – 3 Different Methods of 3D Design. </w:t>
      </w:r>
      <w:r w:rsidRPr="00563D7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http://www.youtube.com/watch? 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D61110">
        <w:rPr>
          <w:rFonts w:ascii="Times New Roman" w:hAnsi="Times New Roman" w:cs="Times New Roman"/>
          <w:sz w:val="28"/>
          <w:szCs w:val="28"/>
        </w:rPr>
        <w:t>=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D61110">
        <w:rPr>
          <w:rFonts w:ascii="Times New Roman" w:hAnsi="Times New Roman" w:cs="Times New Roman"/>
          <w:sz w:val="28"/>
          <w:szCs w:val="28"/>
        </w:rPr>
        <w:t>_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embedded</w:t>
      </w:r>
      <w:r w:rsidRPr="00D61110">
        <w:rPr>
          <w:rFonts w:ascii="Times New Roman" w:hAnsi="Times New Roman" w:cs="Times New Roman"/>
          <w:sz w:val="28"/>
          <w:szCs w:val="28"/>
        </w:rPr>
        <w:t>&amp;</w:t>
      </w:r>
      <w:r w:rsidRPr="00563D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111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63D72">
        <w:rPr>
          <w:rFonts w:ascii="Times New Roman" w:hAnsi="Times New Roman" w:cs="Times New Roman"/>
          <w:sz w:val="28"/>
          <w:szCs w:val="28"/>
          <w:lang w:val="en-US"/>
        </w:rPr>
        <w:t>cPGDQ</w:t>
      </w:r>
      <w:proofErr w:type="spellEnd"/>
      <w:r w:rsidRPr="00D61110">
        <w:rPr>
          <w:rFonts w:ascii="Times New Roman" w:hAnsi="Times New Roman" w:cs="Times New Roman"/>
          <w:sz w:val="28"/>
          <w:szCs w:val="28"/>
        </w:rPr>
        <w:t>68</w:t>
      </w:r>
      <w:proofErr w:type="spellStart"/>
      <w:r w:rsidRPr="00563D72">
        <w:rPr>
          <w:rFonts w:ascii="Times New Roman" w:hAnsi="Times New Roman" w:cs="Times New Roman"/>
          <w:sz w:val="28"/>
          <w:szCs w:val="28"/>
          <w:lang w:val="en-US"/>
        </w:rPr>
        <w:t>SgMY</w:t>
      </w:r>
      <w:proofErr w:type="spellEnd"/>
      <w:r w:rsidRPr="00D61110">
        <w:rPr>
          <w:rFonts w:ascii="Times New Roman" w:hAnsi="Times New Roman" w:cs="Times New Roman"/>
          <w:sz w:val="28"/>
          <w:szCs w:val="28"/>
        </w:rPr>
        <w:t xml:space="preserve">, </w:t>
      </w:r>
      <w:r w:rsidRPr="00563D72">
        <w:rPr>
          <w:rFonts w:ascii="Times New Roman" w:hAnsi="Times New Roman" w:cs="Times New Roman"/>
          <w:sz w:val="28"/>
          <w:szCs w:val="28"/>
        </w:rPr>
        <w:t>свободный</w:t>
      </w:r>
      <w:r w:rsidRPr="00D611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D7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63D72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D61110" w:rsidRDefault="006D0AAC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110" w:rsidRPr="00DC34EB" w:rsidRDefault="00D61110" w:rsidP="00DC3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E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реализации данной программы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Процесс  </w:t>
      </w:r>
      <w:proofErr w:type="gramStart"/>
      <w:r w:rsidRPr="00D61110">
        <w:rPr>
          <w:rFonts w:ascii="Times New Roman" w:hAnsi="Times New Roman" w:cs="Times New Roman"/>
          <w:sz w:val="28"/>
          <w:szCs w:val="28"/>
        </w:rPr>
        <w:t>обучения  по  программе</w:t>
      </w:r>
      <w:proofErr w:type="gramEnd"/>
      <w:r w:rsidRPr="00D61110">
        <w:rPr>
          <w:rFonts w:ascii="Times New Roman" w:hAnsi="Times New Roman" w:cs="Times New Roman"/>
          <w:sz w:val="28"/>
          <w:szCs w:val="28"/>
        </w:rPr>
        <w:t xml:space="preserve">  включает  изучение теоретического материала и выполнение практических работ.  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Теоретический материал может быть представлен в виде лекций и видео-лекций. Лекции и видео-лекции рассчитаны на  1 час. В каждой лекции  и  видео-лекции  обучающиеся  знакомятся  с  теоретическими сведениями  по  изучаемой  теме  программы.  После  изучения  каждой новой  темы  курса  </w:t>
      </w:r>
      <w:proofErr w:type="gramStart"/>
      <w:r w:rsidRPr="00D611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1110">
        <w:rPr>
          <w:rFonts w:ascii="Times New Roman" w:hAnsi="Times New Roman" w:cs="Times New Roman"/>
          <w:sz w:val="28"/>
          <w:szCs w:val="28"/>
        </w:rPr>
        <w:t xml:space="preserve">  предлагается  выполнить самостоятельную  работу.  Цель  такой  самостоятельной  работы  –  это углубление  и  расширение  знаний  по  изучаемой  теме.  Для самостоятельной  работы  </w:t>
      </w:r>
      <w:proofErr w:type="gramStart"/>
      <w:r w:rsidRPr="00D611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1110">
        <w:rPr>
          <w:rFonts w:ascii="Times New Roman" w:hAnsi="Times New Roman" w:cs="Times New Roman"/>
          <w:sz w:val="28"/>
          <w:szCs w:val="28"/>
        </w:rPr>
        <w:t xml:space="preserve">  предлагаются  задания  по изучению  дополнительных  источников  литературы.  Это  могут  быть рекомендованные  списки  печатных  книг,  интернет  источники, дополнительные  текстовые  материалы,  любые  электронные образовательные ресурсы.  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Практические  занятия  в  программе  рассчитаны  на  1  –  2 </w:t>
      </w:r>
      <w:proofErr w:type="gramStart"/>
      <w:r w:rsidRPr="00D6111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61110">
        <w:rPr>
          <w:rFonts w:ascii="Times New Roman" w:hAnsi="Times New Roman" w:cs="Times New Roman"/>
          <w:sz w:val="28"/>
          <w:szCs w:val="28"/>
        </w:rPr>
        <w:t xml:space="preserve"> часа. </w:t>
      </w:r>
      <w:proofErr w:type="gramStart"/>
      <w:r w:rsidRPr="00D61110">
        <w:rPr>
          <w:rFonts w:ascii="Times New Roman" w:hAnsi="Times New Roman" w:cs="Times New Roman"/>
          <w:sz w:val="28"/>
          <w:szCs w:val="28"/>
        </w:rPr>
        <w:t xml:space="preserve">Проведение таких практических занятий позволит сформировать  у  обучающихся  компетенции,  которые  обеспечат  им профессиональное владение методикой создания и редактирования 3D-моделей.  </w:t>
      </w:r>
      <w:proofErr w:type="gramEnd"/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Проверка  самостоятельных  работ  и  практических  заданий выполняется учителем на занятиях. 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Самостоятельные  и  практические  работы  должны  содержать инструкции по их выполнению. </w:t>
      </w:r>
    </w:p>
    <w:p w:rsidR="00D61110" w:rsidRPr="00D61110" w:rsidRDefault="00D61110" w:rsidP="00D61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110">
        <w:rPr>
          <w:rFonts w:ascii="Times New Roman" w:hAnsi="Times New Roman" w:cs="Times New Roman"/>
          <w:sz w:val="28"/>
          <w:szCs w:val="28"/>
        </w:rPr>
        <w:t xml:space="preserve">Итоговый  контроль  по  курсу    проводится  в  форме автоматизированного  тестирования.  Тестирование  предполагает ограничение во времени. Количество попыток тестирования не более 1. </w:t>
      </w:r>
    </w:p>
    <w:p w:rsidR="00102921" w:rsidRPr="00563D72" w:rsidRDefault="00102921" w:rsidP="00D611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2921" w:rsidRPr="00563D72" w:rsidSect="00D61110">
      <w:footerReference w:type="default" r:id="rId9"/>
      <w:pgSz w:w="11906" w:h="16838"/>
      <w:pgMar w:top="1134" w:right="991" w:bottom="1134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B3" w:rsidRDefault="00FD71B3" w:rsidP="00D61110">
      <w:pPr>
        <w:spacing w:after="0" w:line="240" w:lineRule="auto"/>
      </w:pPr>
      <w:r>
        <w:separator/>
      </w:r>
    </w:p>
  </w:endnote>
  <w:endnote w:type="continuationSeparator" w:id="0">
    <w:p w:rsidR="00FD71B3" w:rsidRDefault="00FD71B3" w:rsidP="00D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13039"/>
      <w:docPartObj>
        <w:docPartGallery w:val="Page Numbers (Bottom of Page)"/>
        <w:docPartUnique/>
      </w:docPartObj>
    </w:sdtPr>
    <w:sdtEndPr/>
    <w:sdtContent>
      <w:p w:rsidR="00FD71B3" w:rsidRDefault="009E7281">
        <w:pPr>
          <w:pStyle w:val="a8"/>
          <w:jc w:val="center"/>
        </w:pPr>
        <w:r>
          <w:fldChar w:fldCharType="begin"/>
        </w:r>
        <w:r w:rsidR="00FD71B3">
          <w:instrText>PAGE   \* MERGEFORMAT</w:instrText>
        </w:r>
        <w:r>
          <w:fldChar w:fldCharType="separate"/>
        </w:r>
        <w:r w:rsidR="00EF37B6">
          <w:rPr>
            <w:noProof/>
          </w:rPr>
          <w:t>5</w:t>
        </w:r>
        <w:r>
          <w:fldChar w:fldCharType="end"/>
        </w:r>
      </w:p>
    </w:sdtContent>
  </w:sdt>
  <w:p w:rsidR="00FD71B3" w:rsidRDefault="00FD7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B3" w:rsidRDefault="00FD71B3" w:rsidP="00D61110">
      <w:pPr>
        <w:spacing w:after="0" w:line="240" w:lineRule="auto"/>
      </w:pPr>
      <w:r>
        <w:separator/>
      </w:r>
    </w:p>
  </w:footnote>
  <w:footnote w:type="continuationSeparator" w:id="0">
    <w:p w:rsidR="00FD71B3" w:rsidRDefault="00FD71B3" w:rsidP="00D6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AAC"/>
    <w:rsid w:val="000E0080"/>
    <w:rsid w:val="000F0B7E"/>
    <w:rsid w:val="00102921"/>
    <w:rsid w:val="00150CD7"/>
    <w:rsid w:val="001D5273"/>
    <w:rsid w:val="0034282E"/>
    <w:rsid w:val="00347E3A"/>
    <w:rsid w:val="00372A8E"/>
    <w:rsid w:val="003E58B5"/>
    <w:rsid w:val="00487741"/>
    <w:rsid w:val="00563D72"/>
    <w:rsid w:val="005659E4"/>
    <w:rsid w:val="005D1F42"/>
    <w:rsid w:val="0062330E"/>
    <w:rsid w:val="0064021E"/>
    <w:rsid w:val="006450D7"/>
    <w:rsid w:val="00673DAD"/>
    <w:rsid w:val="006D0AAC"/>
    <w:rsid w:val="00792E6C"/>
    <w:rsid w:val="00797C67"/>
    <w:rsid w:val="00875AFA"/>
    <w:rsid w:val="009E7281"/>
    <w:rsid w:val="00A674C7"/>
    <w:rsid w:val="00B52880"/>
    <w:rsid w:val="00B6536F"/>
    <w:rsid w:val="00B8471B"/>
    <w:rsid w:val="00C42EA2"/>
    <w:rsid w:val="00CC2B25"/>
    <w:rsid w:val="00D61110"/>
    <w:rsid w:val="00D82F50"/>
    <w:rsid w:val="00DC34EB"/>
    <w:rsid w:val="00E95F66"/>
    <w:rsid w:val="00EF37B6"/>
    <w:rsid w:val="00FD71B3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0A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0AA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C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110"/>
  </w:style>
  <w:style w:type="paragraph" w:styleId="a8">
    <w:name w:val="footer"/>
    <w:basedOn w:val="a"/>
    <w:link w:val="a9"/>
    <w:uiPriority w:val="99"/>
    <w:unhideWhenUsed/>
    <w:rsid w:val="00D6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110"/>
  </w:style>
  <w:style w:type="paragraph" w:styleId="aa">
    <w:name w:val="Balloon Text"/>
    <w:basedOn w:val="a"/>
    <w:link w:val="ab"/>
    <w:uiPriority w:val="99"/>
    <w:semiHidden/>
    <w:unhideWhenUsed/>
    <w:rsid w:val="006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21E"/>
    <w:rPr>
      <w:rFonts w:ascii="Tahom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50D7"/>
    <w:pPr>
      <w:tabs>
        <w:tab w:val="left" w:pos="1276"/>
      </w:tabs>
      <w:suppressAutoHyphens/>
      <w:spacing w:line="100" w:lineRule="atLeast"/>
      <w:ind w:left="567" w:hanging="567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673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0A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0AA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C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110"/>
  </w:style>
  <w:style w:type="paragraph" w:styleId="a8">
    <w:name w:val="footer"/>
    <w:basedOn w:val="a"/>
    <w:link w:val="a9"/>
    <w:uiPriority w:val="99"/>
    <w:unhideWhenUsed/>
    <w:rsid w:val="00D6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110"/>
  </w:style>
  <w:style w:type="paragraph" w:styleId="aa">
    <w:name w:val="Balloon Text"/>
    <w:basedOn w:val="a"/>
    <w:link w:val="ab"/>
    <w:uiPriority w:val="99"/>
    <w:semiHidden/>
    <w:unhideWhenUsed/>
    <w:rsid w:val="0064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21E"/>
    <w:rPr>
      <w:rFonts w:ascii="Tahom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50D7"/>
    <w:pPr>
      <w:tabs>
        <w:tab w:val="left" w:pos="1276"/>
      </w:tabs>
      <w:suppressAutoHyphens/>
      <w:spacing w:line="100" w:lineRule="atLeast"/>
      <w:ind w:left="567" w:hanging="567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3eFZlQEW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XTreme.ws</cp:lastModifiedBy>
  <cp:revision>11</cp:revision>
  <cp:lastPrinted>2020-12-20T16:51:00Z</cp:lastPrinted>
  <dcterms:created xsi:type="dcterms:W3CDTF">2020-10-28T04:51:00Z</dcterms:created>
  <dcterms:modified xsi:type="dcterms:W3CDTF">2021-09-26T17:58:00Z</dcterms:modified>
</cp:coreProperties>
</file>