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 xml:space="preserve">«Айдарская средняя общеобразовательная школа </w:t>
      </w:r>
      <w:proofErr w:type="gramStart"/>
      <w:r w:rsidRPr="00242E04">
        <w:rPr>
          <w:rFonts w:ascii="Times New Roman" w:hAnsi="Times New Roman"/>
          <w:b/>
          <w:sz w:val="24"/>
          <w:szCs w:val="24"/>
        </w:rPr>
        <w:t>имени Героя Советского Союза Бориса Григорьевича</w:t>
      </w:r>
      <w:proofErr w:type="gramEnd"/>
      <w:r w:rsidRPr="00242E04">
        <w:rPr>
          <w:rFonts w:ascii="Times New Roman" w:hAnsi="Times New Roman"/>
          <w:b/>
          <w:sz w:val="24"/>
          <w:szCs w:val="24"/>
        </w:rPr>
        <w:t xml:space="preserve"> Кандыбина</w:t>
      </w:r>
    </w:p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46"/>
        <w:gridCol w:w="3222"/>
      </w:tblGrid>
      <w:tr w:rsidR="00730A5B" w:rsidRPr="004B75A9" w:rsidTr="004B75A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Рассмотрено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педагогов, осуществляющих воспитательный процесс в образовательном учреждении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730A5B" w:rsidRPr="001F6999" w:rsidRDefault="00730A5B" w:rsidP="0073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="00E44DA0">
              <w:rPr>
                <w:rFonts w:ascii="Times New Roman" w:hAnsi="Times New Roman"/>
                <w:sz w:val="20"/>
                <w:szCs w:val="20"/>
              </w:rPr>
              <w:t>05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 xml:space="preserve">» июня </w:t>
            </w:r>
            <w:r w:rsidR="0073484C">
              <w:rPr>
                <w:rFonts w:ascii="Times New Roman" w:hAnsi="Times New Roman"/>
                <w:sz w:val="20"/>
                <w:szCs w:val="20"/>
              </w:rPr>
              <w:t xml:space="preserve"> 2020 г. .№ </w:t>
            </w:r>
            <w:r w:rsidR="00E44D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Согласовано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>Заместитель директора МБОУ «</w:t>
            </w:r>
            <w:r w:rsidRPr="001F6999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 Б. Г. Кандыбина</w:t>
            </w:r>
          </w:p>
          <w:p w:rsidR="00730A5B" w:rsidRPr="001F6999" w:rsidRDefault="00E44DA0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06FF5A9" wp14:editId="622FF7E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88900</wp:posOffset>
                  </wp:positionV>
                  <wp:extent cx="585470" cy="252095"/>
                  <wp:effectExtent l="0" t="0" r="0" b="0"/>
                  <wp:wrapTight wrapText="bothSides">
                    <wp:wrapPolygon edited="0">
                      <wp:start x="0" y="0"/>
                      <wp:lineTo x="0" y="19587"/>
                      <wp:lineTo x="21085" y="19587"/>
                      <wp:lineTo x="21085" y="0"/>
                      <wp:lineTo x="0" y="0"/>
                    </wp:wrapPolygon>
                  </wp:wrapTight>
                  <wp:docPr id="1" name="Рисунок 1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730A5B" w:rsidRPr="001F6999">
              <w:rPr>
                <w:rFonts w:ascii="Times New Roman" w:hAnsi="Times New Roman"/>
                <w:sz w:val="20"/>
                <w:szCs w:val="20"/>
              </w:rPr>
              <w:t xml:space="preserve">/ Брежнева Е. В. /                            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5B" w:rsidRPr="001F6999" w:rsidRDefault="00730A5B" w:rsidP="00E4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>«</w:t>
            </w:r>
            <w:r w:rsidR="00545E93">
              <w:rPr>
                <w:rFonts w:ascii="Times New Roman" w:hAnsi="Times New Roman"/>
                <w:sz w:val="20"/>
                <w:szCs w:val="20"/>
                <w:u w:val="single"/>
              </w:rPr>
              <w:t>24</w:t>
            </w:r>
            <w:bookmarkStart w:id="0" w:name="_GoBack"/>
            <w:bookmarkEnd w:id="0"/>
            <w:r w:rsidR="0073484C">
              <w:rPr>
                <w:rFonts w:ascii="Times New Roman" w:hAnsi="Times New Roman"/>
                <w:sz w:val="20"/>
                <w:szCs w:val="20"/>
              </w:rPr>
              <w:t>» июня 2020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ED12DB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</w:t>
            </w:r>
          </w:p>
          <w:p w:rsidR="00730A5B" w:rsidRPr="00ED12DB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r w:rsidRPr="00ED12D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 им. Б. Г. Кандыбина</w:t>
            </w:r>
          </w:p>
          <w:p w:rsidR="00730A5B" w:rsidRPr="00ED12DB" w:rsidRDefault="00730A5B" w:rsidP="00E44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C11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E44DA0">
              <w:rPr>
                <w:rFonts w:ascii="Times New Roman" w:hAnsi="Times New Roman"/>
                <w:sz w:val="20"/>
                <w:szCs w:val="20"/>
              </w:rPr>
              <w:t>28</w:t>
            </w:r>
            <w:r w:rsidR="007348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r w:rsidR="0073484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E44DA0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="0073484C">
              <w:rPr>
                <w:rFonts w:ascii="Times New Roman" w:hAnsi="Times New Roman"/>
                <w:sz w:val="20"/>
                <w:szCs w:val="20"/>
              </w:rPr>
              <w:t xml:space="preserve">2020 г. № </w:t>
            </w:r>
            <w:r w:rsidR="00E44DA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</w:tbl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ВНЕУРОЧНОЙ ДЕЯТЕЛЬНОСТИ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30A5B">
        <w:rPr>
          <w:rFonts w:ascii="Times New Roman" w:eastAsia="Calibri" w:hAnsi="Times New Roman" w:cs="Times New Roman"/>
          <w:sz w:val="28"/>
          <w:szCs w:val="28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лет обучения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обучающихся 11-15 лет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5-9 классы</w:t>
      </w: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730A5B">
      <w:pPr>
        <w:tabs>
          <w:tab w:val="left" w:pos="5586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57D4" w:rsidRDefault="000757D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57D4" w:rsidRDefault="000757D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EC8" w:rsidRDefault="00730A5B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242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.А</w:t>
      </w:r>
      <w:proofErr w:type="gramEnd"/>
      <w:r w:rsidR="00242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йдар</w:t>
      </w:r>
      <w:proofErr w:type="spellEnd"/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42E04" w:rsidRPr="004B75A9" w:rsidRDefault="002B3EC8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34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2020</w:t>
      </w:r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</w:t>
      </w:r>
      <w:r w:rsidR="00242E04" w:rsidRPr="004B75A9"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  <w:t>УТВЕРЖДАЮ</w:t>
      </w:r>
      <w:proofErr w:type="spellEnd"/>
    </w:p>
    <w:p w:rsidR="000757D4" w:rsidRDefault="000757D4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7D4" w:rsidRDefault="000757D4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01CEE" w:rsidRPr="00EF4ABA" w:rsidRDefault="00001CEE" w:rsidP="00001CEE">
      <w:pPr>
        <w:pStyle w:val="style18"/>
        <w:spacing w:before="0" w:beforeAutospacing="0" w:after="0" w:afterAutospacing="0"/>
        <w:ind w:firstLine="709"/>
      </w:pPr>
      <w:r w:rsidRPr="00EF4ABA">
        <w:t xml:space="preserve">Рабочая программа внеурочной деятельности «Православная культура» разработана  </w:t>
      </w:r>
      <w:r w:rsidRPr="00EF4ABA">
        <w:rPr>
          <w:i/>
        </w:rPr>
        <w:t xml:space="preserve">на основе </w:t>
      </w:r>
      <w:r w:rsidRPr="00EF4ABA">
        <w:t xml:space="preserve">программы: Шевченко Л.Л. Православная культура: </w:t>
      </w:r>
      <w:proofErr w:type="gramStart"/>
      <w:r w:rsidRPr="00EF4ABA">
        <w:t xml:space="preserve">Концепция и программа учебного предмета. 1-11 годы обучения / Шевченко Л.Л.- М.: Центр поддержки культурно-исторических традиций Отечества, </w:t>
      </w:r>
      <w:smartTag w:uri="urn:schemas-microsoft-com:office:smarttags" w:element="metricconverter">
        <w:smartTagPr>
          <w:attr w:name="ProductID" w:val="2008 г"/>
        </w:smartTagPr>
        <w:r w:rsidRPr="00EF4ABA">
          <w:t>2008 г</w:t>
        </w:r>
      </w:smartTag>
      <w:r w:rsidRPr="00EF4ABA">
        <w:t>.,</w:t>
      </w:r>
      <w:r w:rsidRPr="00EF4ABA">
        <w:rPr>
          <w:b/>
        </w:rPr>
        <w:t xml:space="preserve"> </w:t>
      </w:r>
      <w:r w:rsidRPr="00EF4ABA">
        <w:rPr>
          <w:i/>
          <w:color w:val="000000"/>
        </w:rPr>
        <w:t>в соответствии</w:t>
      </w:r>
      <w:r w:rsidRPr="00EF4ABA">
        <w:rPr>
          <w:color w:val="000000"/>
        </w:rPr>
        <w:t xml:space="preserve"> с требованиями федерального государственного образовательного стандарта начального общего образования и </w:t>
      </w:r>
      <w:r w:rsidRPr="00EF4ABA">
        <w:rPr>
          <w:i/>
          <w:color w:val="000000"/>
        </w:rPr>
        <w:t>с учётом «Методических рекомендаций</w:t>
      </w:r>
      <w:r w:rsidRPr="00EF4ABA">
        <w:rPr>
          <w:color w:val="000000"/>
        </w:rPr>
        <w:t xml:space="preserve"> по организации внеурочной деятельности и пребыванию учащихся в образовательных учреждениях во второй половине дня»</w:t>
      </w:r>
      <w:r w:rsidRPr="00EF4ABA">
        <w:t xml:space="preserve"> </w:t>
      </w:r>
      <w:proofErr w:type="spellStart"/>
      <w:r w:rsidRPr="00EF4ABA">
        <w:t>БелРИПК</w:t>
      </w:r>
      <w:proofErr w:type="spellEnd"/>
      <w:r w:rsidRPr="00EF4ABA">
        <w:t xml:space="preserve"> ППС за </w:t>
      </w:r>
      <w:smartTag w:uri="urn:schemas-microsoft-com:office:smarttags" w:element="metricconverter">
        <w:smartTagPr>
          <w:attr w:name="ProductID" w:val="2010 г"/>
        </w:smartTagPr>
        <w:r w:rsidRPr="00EF4ABA">
          <w:t>2010 г</w:t>
        </w:r>
      </w:smartTag>
      <w:r w:rsidRPr="00EF4ABA">
        <w:t>.</w:t>
      </w:r>
      <w:proofErr w:type="gramEnd"/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исторически сложившейся православной культурой нашего народа.      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в том, что она  направлена   на поддержку становления и развития высоконравственного, творческого, компетентного гражданина России через стремление познания православной культуры, осмысление смысла жизни, возрождение православных обычаев и традиций русского народа. Программа обеспечивает реализацию одного из направлений духовно – нравственного воспитания и развития: воспитание нравственных чувств и этического сознания школьника  среднего школьного возраста. </w:t>
      </w:r>
    </w:p>
    <w:p w:rsidR="00242E04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r w:rsidR="00242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60BE9">
        <w:rPr>
          <w:rFonts w:ascii="Times New Roman" w:eastAsia="Calibri" w:hAnsi="Times New Roman" w:cs="Times New Roman"/>
          <w:sz w:val="24"/>
          <w:szCs w:val="24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для 5-9 классов составлена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основе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 предметной программы по православной культуре Шевченко Л.Л  (Шевченко Л.Л  Православная культура: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Концепция и программы дошкольного и школьного (1-11 годы) образования. –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М.: Центр поддержки культурно-исторических традиций Отечества, 2012). </w:t>
      </w:r>
      <w:proofErr w:type="gramEnd"/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предусматривает проведение следующих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 занятий: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детей в группах, парах, индивидуальная работа, работа с привлечением родителей.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занятия проводятся  во внеурочное время один раз в неделю. Программа включает в себя 170 занятий по 35 - 45 минут и рассчитана  5 лет обучения.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Целью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данной программы является духовно-нравственное воспитание и формирование базовой культуры личности  школьника на примере  приобщения их к духу и культуре родного народа. 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ее достижения решаются следующие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-передача современным школьникам знаний в области православной культурной традиции России как средства духовно-нравственного и эстетического развития личности;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школьников как благочестивых граждан, обладающих добродетелями (милосердия, терпимости, дружелюбия и др.), осознающих нравственные нормы и необходимость их осуществления в своем поведении по отношению к каждому человеку</w:t>
      </w:r>
    </w:p>
    <w:p w:rsidR="004B75A9" w:rsidRPr="004B75A9" w:rsidRDefault="004B75A9" w:rsidP="00F60B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нравственных качеств (доброты, любви к ближнему, своему народу, Родине, сопереживания, ответственности за другого человека, уважения к старшим, терпимости, доброжелательности, милосердия) на  материале положительных примеров жизни героев отечественной истории, культуры, христианских святых;</w:t>
      </w:r>
      <w:proofErr w:type="gramEnd"/>
    </w:p>
    <w:p w:rsidR="004B75A9" w:rsidRPr="004B75A9" w:rsidRDefault="004B75A9" w:rsidP="00F60B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первичных знаний о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4B75A9" w:rsidRPr="004B75A9" w:rsidRDefault="004B75A9" w:rsidP="004B75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 действительности с учетом православных традиций и системы христианских ценностей. </w:t>
      </w:r>
    </w:p>
    <w:p w:rsidR="00F60BE9" w:rsidRDefault="00F60BE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4587" w:rsidRDefault="00144587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4587" w:rsidRDefault="00144587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 внеурочной деятельности «</w:t>
      </w:r>
      <w:r w:rsidR="00F60B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Требования к личностным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отказ от деления на «своих» и «чужих»;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 духовным ценностям.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</w:t>
      </w:r>
      <w:proofErr w:type="spellStart"/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метапредметным</w:t>
      </w:r>
      <w:proofErr w:type="spellEnd"/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способностью понимать цели и задачи учебной деятельности; поиска средств её осуществления;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учёта характера ошибок; понимать причины успеха/неуспеха учебной деятельности;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Требования к предметным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знание, понимание и принятие личностью ценностей: православная культура, христианство, Отечество, семья, традиции;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знакомство с основными нормами светской и религиозной морали;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понимание значения нравственности  в жизни человека и общества;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народа России;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осознание ценности человеческой жизни.</w:t>
      </w:r>
    </w:p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53C6" w:rsidRDefault="006253C6" w:rsidP="002E507E">
      <w:pPr>
        <w:spacing w:after="0"/>
        <w:ind w:firstLine="540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</w:p>
    <w:p w:rsidR="006253C6" w:rsidRPr="004B75A9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</w:p>
    <w:p w:rsidR="006253C6" w:rsidRPr="00EC2A46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класс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1.Основы православной культуры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1.Религиозная культура в жизни человека. Что такое «религиозная культура»?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Духовность, культура, культурный человек, историческая память, религия, религиозная культура. Духовная культура и её характеристики. Примеры феноменов духовной культуры. Этические нормы христианства. 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чём рассказывает христианская православная культура? Счастье жизни христиан.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Когда возникла христианская религия. Основные понятия христианской культуры. Содержание православной религии: спасение человека Богом. Библия как источник религиозного знания и культуры. Христианская антропология.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3.О чём рассказывает Библия? О Боге, о мире, о человеке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Как создавалась Библия? Книги, входящие в состав Библии. Священное Писание как основная богослужебная книга. Понятия добра и зла в жизни людей. Первые правила, данные в Раю Адаму и Еве.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Грехопадении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Десять заповедей. Заповеди Блаженства. Чему Христос учил  людей. Крестная Жертва – Искупление человека. Воскресение Христово.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Библейские сюжеты в произведениях христианской православной культуры.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Четыре основные темы Священной истории Ветхого и Нового Завета: сотворение мира; Рождество Христово; Крестная Жертва; Воскресение Христово и создание Церкви. 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зодчестве.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 Монастырь – центр христианской православной культуры. О христианской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радости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ристианской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радости. Смысл жизни христиан. Христианские добродетели. Христиане о таланте. Смысл монашеской жизни. Монастырь в истории христианской православной культуры.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Язык христианской православной культуры. Как христианская культура рассказывает о мире Небесном.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Спасение человека Богом – основное содержание православной культуры. Как христианская культура объясняет возможности творчества? Святая Земля. Символы христианской православной культуры. В чём заключается смысл красоты православного искусства?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7. Для чего построен и как устроен православный храм? Православный храм в жизни христиан.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Храм – дом, посвящённый Богу. Внешняя красота храма и духовная красота создателя. Символический смысл храма.  Богослужение. Таинства Церкви. История создания храмов. Правила поведения в храме.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8. Религиозная живопись. О чём рассказывает икона?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Икона – окно в мир невидимый. Икона – христианская святыня. История создания первой иконы. Иконописные изображения. Духовная красота иконы.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9. Красивый мир церковнославянской азбуки. Божественные письмена.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Письменные источники христианской православной культуры. Церковнославянский язык. Церковнославянская азбука. Её создатели – святые равноапостольные Кирилл и Мефодий. Псалтирь, евангелие – первые книги на Руси. Библейские сюжеты в творчестве русских поэтов и писателей.</w:t>
      </w:r>
    </w:p>
    <w:p w:rsidR="006253C6" w:rsidRPr="004B75A9" w:rsidRDefault="006253C6" w:rsidP="006253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Раздел 2. 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христианской Церкви в житиях её святых. Христианская Церковь входит в мир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Золотая цепь святых. Начало христианской эры. Святые апостолы.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христианство стало распространяться в мире. Избрание Христом апостолов. Образование Церкви. Жизнь первых христиан.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Золотая цепь святых. Начало христианской эры. Святые апостолы.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Труды апостолов. Христианские праздники? День Святой Троицы, праздник святых апостолов Петра и Павла, Собор двенадцати апостолов. Учение Иисуса Христа раскрывается в феноменах православной культуры.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Святые дети – мученики за веру.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Вифлеемские младенцы. Причины преследования христиан иудейскими и римскими властями. Первые пострадавшие за Христа – Вифлеемские младенцы.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Первомученик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Стефан. Святой Игнатий Богоносец.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Святые дети – мученики за веру. Святые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Акилина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Вит.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Юная мученица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Акилина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Святой отрок Вит. Смысл мученичества. Жития юных мучеников.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Христианские добродетели вера, надежда, любовь в жизни святых.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Святые Вера, Надежда, Любовь и мать их София. О святых юных мученицах Вере, Надежде, Любови и матери их Софии. Христианские добродетели.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Христианские добродетели вера, надежда, любовь в жизни святых. Святая мученица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Татиана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святой деве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Татиане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Размышления о духовной красоте. В чём проявлялась любовь христиан к врагам?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Мудрость жизни христиан. Святая великомученица Екатерина.</w:t>
      </w:r>
    </w:p>
    <w:p w:rsidR="006253C6" w:rsidRPr="004B75A9" w:rsidRDefault="006253C6" w:rsidP="006253C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Мудрость жизни христиан. Святая великомученица Варвара. Святые великомученицы Екатерина, Варвара. Главные ценности  жизни христиан. Христианская мудрость. Христианская радость.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Святые воины. Святые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Святой Феодор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Стратилат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Великомученик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Святой мученик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Севастиан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Подвиги исповедания веры и защиты Отечества. Кого называли воинами Христовыми? Воинская доблесть. О почитании святых воинов.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воины. Святые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Святой Феодор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Стратилат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Размышления над евангельскими текстами о любви к врагам, христианской радости, воинском подвиге. Борьба христианина в внутренними врагами: грехам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страстями своей души. Борьба христианина за красоту своей души. Святитель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Иоасаф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Белгородский учит христиан тактике сражения с грехами.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врачеватели. Святые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Косма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Дамиан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Бескорыстие святых врачей. Евангелие о дарах. Притча о талантах. Сражение бескорыстия и корыстолюбия.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врачеватели. Всемилостивый целитель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Пантелеимон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Какие добродетели проявляли святые в детстве? Какими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христианским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добродетелями и подвигами прославились? Размышления о Божиих дарах святым при чтении церковнославянских текстов Священного Писания.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Повторительно-обобщающее занятие. Творческая работа по теме «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христианской Церкви в житиях святых. Христианская Церковь входит в мир».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Защита христианской веры. Вселенские Соборы. Святые равноапостольные Константин и Елена.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Прекращение гонений на христиан в царствование Константина Великого. Обретение и Воздвижение Креста Господня святыми Константином и Еленой. Защита христианского вероучения от ересей.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Отцы Церкви. 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 Вселенских соборов. Утверждение основных догматов христианской веры. Утверждение «Символа веры».  Почитание христианами икон. Крест в жизни христиан.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Утверждение христианского учения. Учителя веры – Святители Василий Великий.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Почему потребовалось защищать учение Церкви? Какими трудами на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благо Церкви Христовой прославились святители Василий Великий, Григорий Богослов, Иоанн Златоуст.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Утверждение христианского учения. Учителя веры –  Григорий Богослов, Иоанн Златоуст.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богослужении Православной Церкви. Божественная Литургия. Всенощная. Вклад святителей в составление песнопений богослужения. За что христиане благодарили Бога?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Пути к спасению. Великие подвижники пустыни: 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Преподобные</w:t>
      </w:r>
      <w:proofErr w:type="gram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Антоний Великий,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Пахомий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Великий, Павел Фивейский.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Смысл монашества. Подвиги духовные. Их смысл – спасение души. Разные пути к спасению. Монашество – путь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совершенных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Основоположник монашества  - Антоний Великий. Монашеские обеты.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Пути к спасению. Великие подвижники пустыни: 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Преподобные</w:t>
      </w:r>
      <w:proofErr w:type="gram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Антоний Великий,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Пахомий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Великий, Павел Фивейский.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Примеры христианских добродетелей в жизни святых подвижников. </w:t>
      </w:r>
    </w:p>
    <w:p w:rsidR="006253C6" w:rsidRPr="004B75A9" w:rsidRDefault="006253C6" w:rsidP="006253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28-29  Пути к спасению. Святая преподобная Мария Египетская.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Прославление Бога верой и добрыми делами. Промысел Божий в деле спасения человека. Борьба со страстями души – путь к спасению. 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Святой Ефрем Сирин.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Покаяние. Покаянная молитва святого Ефрема Сирина. Великий Пост в жизни христиан.</w:t>
      </w:r>
    </w:p>
    <w:p w:rsidR="006253C6" w:rsidRPr="004B75A9" w:rsidRDefault="006253C6" w:rsidP="006253C6">
      <w:pPr>
        <w:tabs>
          <w:tab w:val="left" w:pos="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30. Пути к спасению. Преподобный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Досифей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христианина. Как может спастись христианина? Священное Писание рассказывает о Страшном Суде. Христианские добродетели смирения, послушания, кротости, терпения, умеренности – путь к спасению души.</w:t>
      </w:r>
    </w:p>
    <w:p w:rsidR="006253C6" w:rsidRPr="004B75A9" w:rsidRDefault="006253C6" w:rsidP="006253C6">
      <w:pPr>
        <w:tabs>
          <w:tab w:val="left" w:pos="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31.Пути к спасению Преподобный Павлин Милостивый.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милости Божией к человеку. Искупительная Жертва, принесённая Христом за людей. Христос показывает примеры милосердия и прощения. Добродетель милосердия.</w:t>
      </w:r>
    </w:p>
    <w:p w:rsidR="006253C6" w:rsidRPr="004B75A9" w:rsidRDefault="006253C6" w:rsidP="006253C6">
      <w:pPr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Просветители славянские Кирилл и Мефодий.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Евангелие приходит на славянские земли. Монахи – миссионеры-проповедники. Труды святых братьев Кирилла и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Детские годы святых. Апостольские труды святых.</w:t>
      </w:r>
    </w:p>
    <w:p w:rsidR="006253C6" w:rsidRPr="004B75A9" w:rsidRDefault="006253C6" w:rsidP="006253C6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Просветители славянские Кирилл и Мефодий.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Перевод на славянский язык богослужебных книг. Азбука глаголица и кириллица. Важнейшие тексты православной Церкви на церковнославянском языке.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34.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по теме  « Пути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спасению»</w:t>
      </w:r>
    </w:p>
    <w:p w:rsidR="006253C6" w:rsidRPr="004B75A9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 класс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Первые христиане на Руси – 16 часов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Россия - наша Родина. Почему Русь - Россию «святой именовали»? </w:t>
      </w:r>
    </w:p>
    <w:p w:rsidR="006253C6" w:rsidRPr="00F60BE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Митрополит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Иларион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его сочинение «Сло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во о законе и благодати». Рассказ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Крещении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Руси в русской духовной поэзии.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Рассказ о подвиге святых в житиях, иконописи, поэзии.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Контрольная работа по теме «Крещение Руси».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История создания церкви Успения Божи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ей Матери.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Чудотворная икона «Успение Божией Матери» (Печерская). Величайшая святыня лавры - мощи Печерских святых. 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Творческая работа по теме «Святители Московские митрополиты Петр и Алексий».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Беда приходит на Русь. Междоусоб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ная вражда русских князей.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Набеги кочевых племен. Нашествие татар.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Святой благоверный князь Александр Невский. Христианская добродетель смирения, проявленная кня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зем-воином.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 укреплялось Русское го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сударство. Великий князь Иоанн Данилович Калита. Успенский собор Кремля.  Детские годы святителя Алексия (в детстве -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Елевферия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). История возведения Архангельского и Успенского соборов Московского 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Кремля, Чу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дова, Богоявленского,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Спасо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-Андроникова монастырей. Общее и отличное соборов.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Ду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ховная поэзия - о святителях московских. Икона Божией Матери «Петровская». Исто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рия ее написания митрополитом Петром.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Татарское иго на Руси. Гибель русского кня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зя Василька Ростовского.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Игумен земли Русской преподобный Сергий Радонежский.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Объединение русских князей. Чему учил преподобный Сергий русских князей.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Защитники Отечества. Благословение князя Димитрия Донского на битву.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Какие добрые дела во славу своего Отечества мо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жет совершить человек сегодня? Какие качества души ему для этого необходимы? Мы встречаем Рождество.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Духовная твердыня </w:t>
      </w:r>
      <w:proofErr w:type="spellStart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Беломорья</w:t>
      </w:r>
      <w:proofErr w:type="spellEnd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– 3 часа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Святые и святыни Соловецкого острова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Анзер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Земля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Соловецкая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– 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живой</w:t>
      </w:r>
      <w:proofErr w:type="gramEnd"/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источник духовной силы России. Преемственность служе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ния святых и события русской истории.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Преемственность служе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ния святых и события русской истории. 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Чудотворцы Соловецкие Зосима, </w:t>
      </w: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Савватий</w:t>
      </w:r>
      <w:proofErr w:type="spellEnd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и </w:t>
      </w: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Гер</w:t>
      </w: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softHyphen/>
        <w:t>манн</w:t>
      </w:r>
      <w:proofErr w:type="spellEnd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Соловки - остров славной истории. 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Святые Нил </w:t>
      </w:r>
      <w:proofErr w:type="spellStart"/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Иосиф Волоцкий размышляют о богатстве и бескорыстии – 3 часа</w:t>
      </w:r>
    </w:p>
    <w:p w:rsidR="006253C6" w:rsidRPr="004B75A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чем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размышляли святые Нил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Иосиф Волоцкий. Почему землю русскую назы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вали Святой Русью? </w:t>
      </w:r>
    </w:p>
    <w:p w:rsidR="006253C6" w:rsidRPr="00F60BE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Христианские добродетели, которые преподобный Иосиф Волоцкий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вы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деляет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необходимые в жизни человека. </w:t>
      </w:r>
    </w:p>
    <w:p w:rsidR="006253C6" w:rsidRPr="004B75A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творческие работы теме: «Святые Нил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Иосиф Волоцкий размышляют о бо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softHyphen/>
        <w:t>гатстве и бескорыстии».</w:t>
      </w:r>
    </w:p>
    <w:p w:rsidR="006253C6" w:rsidRPr="004B75A9" w:rsidRDefault="006253C6" w:rsidP="006253C6">
      <w:pPr>
        <w:suppressAutoHyphens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Русские святые, Христа ради юродивые. Свирский чудотворец – 5 часов</w:t>
      </w:r>
    </w:p>
    <w:p w:rsidR="006253C6" w:rsidRPr="004B75A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Юродство - один из путей к спасению.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Почему Христа ради юродивых на Руси называли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счастливыми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?Ж</w:t>
      </w:r>
      <w:proofErr w:type="gram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изнь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Боге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святого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блаженного Василия. </w:t>
      </w:r>
    </w:p>
    <w:p w:rsidR="006253C6" w:rsidRPr="004B75A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Богатство духовное - богатство материальное. 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Жизненный путь преподобного Александра Свирского. Почему дело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молитвы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назы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вают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подвигом? В чем он заключается? 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Распространение православной веры на Дальнем Севере и Востоке.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Укрепление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цар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ской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власти. Церков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ные соборы. Опричнина. Филипп - митрополит Московский.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Святые во времена Московского государства– 2 часа</w:t>
      </w:r>
    </w:p>
    <w:p w:rsidR="006253C6" w:rsidRPr="00F60BE9" w:rsidRDefault="006253C6" w:rsidP="006253C6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Падение Ви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зантийской империи и самостоятельность Русской Церкви.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Начало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Смутного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времени на Руси после смерти царя Бориса Годунова. </w:t>
      </w:r>
    </w:p>
    <w:p w:rsidR="006253C6" w:rsidRPr="004B75A9" w:rsidRDefault="006253C6" w:rsidP="006253C6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щитник русской земли святой Патриарх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Его послания к русским</w:t>
      </w:r>
    </w:p>
    <w:p w:rsidR="006253C6" w:rsidRPr="004B75A9" w:rsidRDefault="006253C6" w:rsidP="006253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людям. Обо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рона Троице-Сергиевой Лавры.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Русские святые Смутного времени: Патриархи Иов, </w:t>
      </w:r>
      <w:proofErr w:type="spellStart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Ермоген</w:t>
      </w:r>
      <w:proofErr w:type="spellEnd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, Филарет Патриарх Никон – 4 часа</w:t>
      </w:r>
    </w:p>
    <w:p w:rsidR="006253C6" w:rsidRPr="004B75A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Памятник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Козьме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Минину и Дмитрию Пожарскому в Москве.</w:t>
      </w:r>
    </w:p>
    <w:p w:rsidR="006253C6" w:rsidRPr="00F60BE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Русская поэзия рассказывает о подвиге Патриарха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Ермогена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Слова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церковного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пес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нопения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прославляющего святого Патриарха </w:t>
      </w:r>
      <w:proofErr w:type="spellStart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Ермогена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6253C6" w:rsidRPr="00F60BE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Царь Алексей Михайло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вич Романов и Патриарх Никон. Евангелие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Божественной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царской власти.</w:t>
      </w:r>
    </w:p>
    <w:p w:rsidR="006253C6" w:rsidRPr="004B75A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Творческая работа по теме «Образ Небесного Иерусалима в русской культуре».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Урок-экскурсия по теме «Святыни Отечества. Храмы Белгородской области» (региональный компонент).</w:t>
      </w:r>
    </w:p>
    <w:p w:rsidR="006253C6" w:rsidRPr="004B75A9" w:rsidRDefault="006253C6" w:rsidP="006253C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 класс</w:t>
      </w:r>
    </w:p>
    <w:p w:rsidR="006253C6" w:rsidRPr="004B75A9" w:rsidRDefault="006253C6" w:rsidP="006253C6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Церковная реформа Петра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5 часов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Святые Митрофан Воронежский и Дмитрий Ростовский. Святой Иоанн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Русский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.В</w:t>
      </w:r>
      <w:proofErr w:type="spellEnd"/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чём царь Пётр видел источник могущества России?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Причины церковных реформ Петра.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Пример благочестивой жизни Митрофана  Воронежского. Христианская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добродетель кротости, смирения и послушания в жизни святителя Димитрия Ростовского.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Житие святого праведног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о Иоа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нна Русского из собрания житий святителя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Дмитрия Ростовского.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Как в народе сохранялись христианская вера и традиции благочестия во времена реформ. Как русские писатели и поэты использовали жития святых при работе над своими произведениями.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Святая Русь 19-20 века – 17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часов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Святитель Тихон Задонский. Почему 18 век называли «блестящим» веком?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Зависимость Церкви от светской власти во времена царствования Екатерины </w:t>
      </w:r>
      <w:r w:rsidRPr="00CE365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.Закрытие монастырей. «Великий милостивец» Тихон Задонский.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Церковное искусство как отражение состояния  внутреннего  (душевного и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духовного) мира человека. Сопоставление архитектурных стилей памятников древнерусского зодчества и храмового зодчества18 века. Стиль барокко. Изменение стиля церковного пения как следствие изменений духовных ценностей человека 18 века.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Преподобный Серафим Саровский. Положение Православной Церкви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19 века.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Падение  нравов вследствие разрушения веры. Управление церкви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Священным Синодом.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Война 1812 года и укрепление духовной жизни народа подвигами веры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святых того времени. Подвиги поста, послушания и молитвы святого. Добродетельная и подвижническая жизнь святого.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Святитель Филарет, митрополит Московский.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Мудрый наставник. 50-летнее служение церкви. Духовный и нравственный облик святителя. Церковное искусство как отражение духовного мира людей. Возрождение стиля древнерусского зодчества.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Великие старцы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пустыни.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Оптина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пустынь – центр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духовного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возрождения Росси в 19 веке. Старчество и старцы – пример великой любви к Богу.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Оптинские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. Иноки, пострадавшие за Христа в конце 20 века.</w:t>
      </w:r>
    </w:p>
    <w:p w:rsidR="006253C6" w:rsidRPr="00CE365F" w:rsidRDefault="006253C6" w:rsidP="006253C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На рубеже веков. Святой праведный Иоанн Кронштадтский.</w:t>
      </w:r>
    </w:p>
    <w:p w:rsidR="006253C6" w:rsidRPr="00CE365F" w:rsidRDefault="006253C6" w:rsidP="006253C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Сострадание доброго пастыря. Священническое служение в Кронштадте.</w:t>
      </w:r>
    </w:p>
    <w:p w:rsidR="006253C6" w:rsidRPr="00CE365F" w:rsidRDefault="006253C6" w:rsidP="006253C6">
      <w:pPr>
        <w:tabs>
          <w:tab w:val="num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Святой Иоанн Кронштадтский – любимый учитель. Пророчества святог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  Иоа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нна Кронштадтского.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Царственные мученики. Разрушение христианской культуры в 20 веке.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Разрушение традиций государственной власти – изменение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государственного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устройства, свержение трёхсотлетней царской династии. Семья царя Николая </w:t>
      </w:r>
      <w:r w:rsidRPr="00CE365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Царственных мучеников страстотерпцев.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Российские.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Священная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история–о поругании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Христа. Гонения на Церковь.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Святой Патриарх Тихон. Раскольники – обновленцы. Подвиг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христианского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смирения святого Патриарха.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Священномученик Вениамин, митрополит Петербургский. Массовые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репрессии духовенства. Мартиролог священномучеников. Русская духовная поэзия рассказывает о подвигах Новомучеников.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Христианские мученики ГУЛАГа. Священная история – о событиях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Голгофе. Русская Голгофа.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Российские. Голгофа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Анзерская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Собор Новомучеников и Исповедников (Соловецких, Домодедовских,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Верейских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Оптинских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…).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Бутовский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полигон – место покаяния. Иконография « Собор Новомучеников</w:t>
      </w:r>
    </w:p>
    <w:p w:rsidR="006253C6" w:rsidRPr="004B75A9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Исповедников». Поэзия и проза бывших узников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ГУЛАГов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рассказывает о духовном мужестве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христиан.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  <w:t>Произведения русской литературы о сохранении в России  православной веры – 3 часа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Христиане размышляют о действии Промысла Божьего в жизни человека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События Священной истории и события истории России 20 века. 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Святые, деятели русской культуры – о России. Поэты 19-20 веков размышляют о людях своего века.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Изучаем церковно-славянский язык – тексты, в которых прославляются Святые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Творческая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работапо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теме «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Мученики за веру христианскую».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Золотая цепь святых – 7 часов </w:t>
      </w:r>
    </w:p>
    <w:p w:rsidR="006253C6" w:rsidRPr="00CE365F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Христиане размышляют о золотой цепи святых всех веков, соединяющих всех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Боге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Едином.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Кто войдёт в Церковь небесную.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Святые дети в Церкви небесной. Иконография рассказывает о воскресении, спасении, вечности.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Торжество и  христианская радость в русской духовной поэзии – рассказ о святости родной земли.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Изучаем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церковно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славянский язык – торжество и радость в тексте Евангелия, в христианских песнопениях Пасхи, песнопениях святым. Бессмертие.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Творческая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работапо</w:t>
      </w:r>
      <w:proofErr w:type="spellEnd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теме  «Ч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удотворные иконы Божией Матери»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Святитель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Иоасаф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Белгородский (региональный компонент). Биография. Почитание и </w:t>
      </w:r>
      <w:hyperlink r:id="rId9" w:history="1">
        <w:r w:rsidRPr="004B75A9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прославление</w:t>
        </w:r>
      </w:hyperlink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 Наследие.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Божественная Литургия – главное Богослужение Православной Церкви. Ее основное событие – Таинства Причащения. Его духовный смысл. Проявление Божественной любви к людям.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чудотворных иконах Божией Матери – 2 часа</w:t>
      </w:r>
    </w:p>
    <w:p w:rsidR="006253C6" w:rsidRPr="004B75A9" w:rsidRDefault="006253C6" w:rsidP="006253C6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Священная история – о велении Христа рассказать всем народам о спасении. Богослужение – центральное событие духовной жизни христиан.</w:t>
      </w:r>
    </w:p>
    <w:p w:rsidR="006253C6" w:rsidRPr="004B75A9" w:rsidRDefault="006253C6" w:rsidP="006253C6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Итоговое занятие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по теме «Святая Русь (18-20 </w:t>
      </w:r>
      <w:proofErr w:type="spellStart"/>
      <w:proofErr w:type="gramStart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вв</w:t>
      </w:r>
      <w:proofErr w:type="spellEnd"/>
      <w:proofErr w:type="gramEnd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). </w:t>
      </w:r>
    </w:p>
    <w:p w:rsidR="006253C6" w:rsidRPr="004B75A9" w:rsidRDefault="006253C6" w:rsidP="006253C6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 класс</w:t>
      </w:r>
    </w:p>
    <w:p w:rsidR="006253C6" w:rsidRPr="004B75A9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Что мы знаем о православной религии – 8 часов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Взаимозависимость внутреннего и внешнего, видимого и невидимого на примере: впечатление — настроение — здоровье — отношение к окружающим — отношение к окружающему миру.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Представление о мире как единой системе, объединяющей физическую и духовную области. Бог.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Сотворение человека по образу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Божию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 Человек — венец творения. Адам и Ева.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Человек наделен бессмертной душой, имеет свободу воли и владеет разумной речью.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Добро и зло в человеческом мире и природе. Грехопадение. Возникновение зла. Значение слова «грех».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Нарушение общей гармонии мира.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Разумная человеческая душа превосходит природный мир и ответственна за него.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Духовный смысл человеческой жизни.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Христианская семья – 8 часов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Смысл жизни христианской семьи. Христианская семья. Эта тема раскрывает смысл жизни христианской семьи, традиции семейной жизни на Руси.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Чему христиане учили своих детей. 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Православные традиции русской семьи.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Примеры святых семейств.</w:t>
      </w: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О семье как «малой церкви».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 семейных ценностях.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Благочестивая семья. Муж и жена. 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Благочестивая семья. Родители и дети.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Жизнь семьи в круге церковного календаря.</w:t>
      </w:r>
    </w:p>
    <w:p w:rsidR="006253C6" w:rsidRPr="004B75A9" w:rsidRDefault="006253C6" w:rsidP="006253C6">
      <w:pPr>
        <w:numPr>
          <w:ilvl w:val="0"/>
          <w:numId w:val="16"/>
        </w:num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 О венчании.</w:t>
      </w:r>
    </w:p>
    <w:p w:rsidR="006253C6" w:rsidRPr="004B75A9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Путь святых праздников – 10 часов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Путь святых праздников. 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Годовые и великие праздники от Рождества Христова до Успения Пресвятой Богородицы, народные традиции праздников. 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Стихи и рассказы русских писателей и поэтов о событиях православных праздников.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Школа жизни христиан. Православные праздники.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Ритм жизни христианской семьи. Богослужение.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Праздники святых семей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ств в пр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авославном календаре. 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Святая Заступница.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ПраздникПокрова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Пресвятой Богородицы.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Праздник обручения. Введение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вохрам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Пресвятой Богородицы.</w:t>
      </w:r>
    </w:p>
    <w:p w:rsidR="006253C6" w:rsidRPr="004B75A9" w:rsidRDefault="006253C6" w:rsidP="006253C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284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Бог Господь явился нам. Праздник Крещения Господня.</w:t>
      </w:r>
    </w:p>
    <w:p w:rsidR="006253C6" w:rsidRPr="004B75A9" w:rsidRDefault="006253C6" w:rsidP="006253C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284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Радостное торжество. Благовещение Пресвятой Богородицы.  </w:t>
      </w:r>
    </w:p>
    <w:p w:rsidR="006253C6" w:rsidRPr="004B75A9" w:rsidRDefault="006253C6" w:rsidP="006253C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Преславное</w:t>
      </w:r>
      <w:proofErr w:type="spellEnd"/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восхождение. Вознесение Господне – 8 часов</w:t>
      </w:r>
    </w:p>
    <w:p w:rsidR="006253C6" w:rsidRPr="00CE365F" w:rsidRDefault="006253C6" w:rsidP="006253C6">
      <w:pPr>
        <w:pStyle w:val="a6"/>
        <w:numPr>
          <w:ilvl w:val="0"/>
          <w:numId w:val="18"/>
        </w:numPr>
        <w:tabs>
          <w:tab w:val="clear" w:pos="1260"/>
          <w:tab w:val="left" w:pos="480"/>
        </w:tabs>
        <w:suppressAutoHyphens/>
        <w:spacing w:after="0" w:line="240" w:lineRule="auto"/>
        <w:ind w:left="284" w:firstLine="142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/>
          <w:sz w:val="24"/>
          <w:szCs w:val="24"/>
          <w:lang w:eastAsia="zh-CN"/>
        </w:rPr>
        <w:t xml:space="preserve">Радость Божией благодати.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День Святой Троицы. Царственный Праздник Преображения Господня.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Богородицын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день. Успение Божией Матери.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Повторение. Великие праздники.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Двунадесятые праздники. Повторение.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Праздники Святых в православном календаре.</w:t>
      </w:r>
    </w:p>
    <w:p w:rsidR="006253C6" w:rsidRPr="004B75A9" w:rsidRDefault="006253C6" w:rsidP="006253C6">
      <w:pPr>
        <w:numPr>
          <w:ilvl w:val="0"/>
          <w:numId w:val="18"/>
        </w:num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Храмы Белгородской области.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Итоговое занятие 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по теме «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Путь святых праздников».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9 класс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Введение. Семья как часть общества и школа любви – 1 час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Христианская семья – 7 часов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На основе, каких ценностей строилась жизнь христианской семьи: семья как малая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Церковь, отношения родителей и детей, обязанности христианина в семье?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Семья Церковная – семья Христова. Вера – основание жизни христиан.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Содержание жизни семьи церковной: Таинства, молитва.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Православный храм – дом Божий.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Рождение христианской семьи христианский быт, храм и богослужение в жизни христианской семьи. Благочестивая семья.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Родители и дети, воспитание детей, изучение церковнославянского языка, учебные книги, христианские праздники как годовой ритм жизни христиан.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Жизнь христианина в календаре православных праздников, как путь следования за Христом. Праздники святых семей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ств  в пр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авославной календаре.</w:t>
      </w:r>
    </w:p>
    <w:p w:rsidR="006253C6" w:rsidRPr="004B75A9" w:rsidRDefault="006253C6" w:rsidP="006253C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Путь святых праздников – 18 часов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От Рождества Пресвятой Богородицы до Успения Божией Матери.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Раскрывается история  и смысл каждого  православного  праздника.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История  происхождения иконописного изображения, связь текста Евангелия и</w:t>
      </w: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изображения на иконах.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Чудотворные иконы праздников. Православные традиции и обычаи праздников.</w:t>
      </w:r>
    </w:p>
    <w:p w:rsidR="006253C6" w:rsidRPr="00EC2A46" w:rsidRDefault="006253C6" w:rsidP="006253C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Преддверие 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Отражение евангельских заповедей в традициях праздников. 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Смысл главных праздничных песнопений, отражения событий праздника </w:t>
      </w:r>
      <w:proofErr w:type="gramStart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</w:t>
      </w:r>
      <w:proofErr w:type="gramEnd"/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gramStart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произведениях</w:t>
      </w:r>
      <w:proofErr w:type="gramEnd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духовной поэзии и литературы, музыке и живописи на религиозные темы. 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Народные обычаи и народный фольклор как отражение событий праздника.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Сретение Господне.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Торжество Православия Великий Пост. Благовещение Пресвятой Богородицы.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Вход Господень в Иерусалим.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Страдания и смерть Христовы. Страстная неделя.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Торжество Торжеств. Воскресение Христово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храмами и монастырями, освященными в честь 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маршрутами  духовного краеведения.  О почитании христианами</w:t>
      </w: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С каким библейским событием связан православный праздник Рождества</w:t>
      </w:r>
    </w:p>
    <w:p w:rsidR="006253C6" w:rsidRPr="00EC2A46" w:rsidRDefault="006253C6" w:rsidP="006253C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Христова.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Как появился праздник Святой Троицы.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Каким образом отмечали эти праздники на Руси.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Что для православного человека значат праздники Рождества Христова и Святой</w:t>
      </w:r>
    </w:p>
    <w:p w:rsidR="006253C6" w:rsidRPr="00EC2A46" w:rsidRDefault="006253C6" w:rsidP="006253C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Троицы.</w:t>
      </w:r>
    </w:p>
    <w:p w:rsidR="006253C6" w:rsidRPr="00EC2A46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Мировые религии и православие – 5 часов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Особенности культуры буддизма и мусульманства в сравнении с православной</w:t>
      </w:r>
    </w:p>
    <w:p w:rsidR="006253C6" w:rsidRPr="00EC2A46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культурой.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Особенности культуры католицизма в сравнении с православной культурой.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Деструктивные религиозные секты в Православии.</w:t>
      </w:r>
    </w:p>
    <w:p w:rsidR="006253C6" w:rsidRPr="006253C6" w:rsidRDefault="006253C6" w:rsidP="006253C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Православная культура в жизни народов мира.</w:t>
      </w:r>
    </w:p>
    <w:p w:rsidR="006253C6" w:rsidRPr="006253C6" w:rsidRDefault="006253C6" w:rsidP="006253C6">
      <w:pPr>
        <w:spacing w:after="0" w:line="240" w:lineRule="auto"/>
        <w:ind w:firstLine="567"/>
        <w:jc w:val="center"/>
        <w:rPr>
          <w:rStyle w:val="FontStyle12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4B75A9" w:rsidRPr="002E507E" w:rsidRDefault="004B75A9" w:rsidP="006253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2E50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947"/>
        <w:gridCol w:w="1980"/>
      </w:tblGrid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/п    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Часы учебного времени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православной культуры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чем рассказывает православная культура»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христианской Церкви в житиях святых. Христианская церковь входит в мир. Золотая цепь святых.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христианской веры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к спасению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B75A9" w:rsidRPr="004B75A9" w:rsidRDefault="004B75A9" w:rsidP="004B7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144587" w:rsidRDefault="00144587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144587" w:rsidRDefault="00144587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144587" w:rsidRDefault="00144587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144587" w:rsidRDefault="00144587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144587" w:rsidRDefault="00144587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4B75A9" w:rsidRPr="004B75A9" w:rsidRDefault="004B75A9" w:rsidP="0014458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6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Название раздела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4B75A9">
        <w:trPr>
          <w:trHeight w:val="5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Первые христиане на Руси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Духовная твердыня </w:t>
            </w:r>
            <w:proofErr w:type="spellStart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Беломорья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Святые Нил </w:t>
            </w:r>
            <w:proofErr w:type="spellStart"/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Сорский</w:t>
            </w:r>
            <w:proofErr w:type="spellEnd"/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Иосиф Волоцкий размышляют о бо</w:t>
            </w: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softHyphen/>
              <w:t>гатстве и бескорыстии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Русские святые, Христа ради юродивые. Свирский чудотворец.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Святые во времена Московского государства.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святые Смутного времени: Патриархи Иов, </w:t>
            </w:r>
            <w:proofErr w:type="spellStart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Ермоген</w:t>
            </w:r>
            <w:proofErr w:type="spellEnd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Филарет Патриарх Никон.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7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Название раздела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Святая Русь 18 века.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Церковная реформа Петра 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Святая Русь 19-20 веков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Произведения русской литературы о сохранении в России  православной веры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Золотая цепь святых.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чудотворных иконах Божией Матери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8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Название раздела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Христианская  семья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9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тем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Введение. Семья как часть общества и школа любви.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Христианская семья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Мировые религии и православие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4B75A9" w:rsidRPr="004B75A9" w:rsidTr="004B75A9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Региональный компонент.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B75A9" w:rsidRPr="004B75A9" w:rsidSect="0014458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7B" w:rsidRDefault="008A057B" w:rsidP="00144587">
      <w:pPr>
        <w:spacing w:after="0" w:line="240" w:lineRule="auto"/>
      </w:pPr>
      <w:r>
        <w:separator/>
      </w:r>
    </w:p>
  </w:endnote>
  <w:endnote w:type="continuationSeparator" w:id="0">
    <w:p w:rsidR="008A057B" w:rsidRDefault="008A057B" w:rsidP="0014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269829"/>
      <w:docPartObj>
        <w:docPartGallery w:val="Page Numbers (Bottom of Page)"/>
        <w:docPartUnique/>
      </w:docPartObj>
    </w:sdtPr>
    <w:sdtEndPr/>
    <w:sdtContent>
      <w:p w:rsidR="00144587" w:rsidRDefault="001445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93">
          <w:rPr>
            <w:noProof/>
          </w:rPr>
          <w:t>13</w:t>
        </w:r>
        <w:r>
          <w:fldChar w:fldCharType="end"/>
        </w:r>
      </w:p>
    </w:sdtContent>
  </w:sdt>
  <w:p w:rsidR="00144587" w:rsidRDefault="001445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7B" w:rsidRDefault="008A057B" w:rsidP="00144587">
      <w:pPr>
        <w:spacing w:after="0" w:line="240" w:lineRule="auto"/>
      </w:pPr>
      <w:r>
        <w:separator/>
      </w:r>
    </w:p>
  </w:footnote>
  <w:footnote w:type="continuationSeparator" w:id="0">
    <w:p w:rsidR="008A057B" w:rsidRDefault="008A057B" w:rsidP="0014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7AE5B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00000006"/>
    <w:multiLevelType w:val="singleLevel"/>
    <w:tmpl w:val="ACD01EAC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Cs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Cs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lang w:eastAsia="ru-RU"/>
      </w:rPr>
    </w:lvl>
  </w:abstractNum>
  <w:abstractNum w:abstractNumId="9">
    <w:nsid w:val="00000010"/>
    <w:multiLevelType w:val="singleLevel"/>
    <w:tmpl w:val="352E91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/>
      </w:rPr>
    </w:lvl>
  </w:abstractNum>
  <w:abstractNum w:abstractNumId="1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2">
    <w:nsid w:val="00000013"/>
    <w:multiLevelType w:val="singleLevel"/>
    <w:tmpl w:val="3402B86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3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333333"/>
        <w:lang w:eastAsia="ru-RU"/>
      </w:rPr>
    </w:lvl>
  </w:abstractNum>
  <w:abstractNum w:abstractNumId="15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16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17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19F45D7B"/>
    <w:multiLevelType w:val="hybridMultilevel"/>
    <w:tmpl w:val="96D0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30303"/>
    <w:multiLevelType w:val="hybridMultilevel"/>
    <w:tmpl w:val="30FA2C26"/>
    <w:lvl w:ilvl="0" w:tplc="8D86D10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55BE2"/>
    <w:multiLevelType w:val="hybridMultilevel"/>
    <w:tmpl w:val="D05E529C"/>
    <w:lvl w:ilvl="0" w:tplc="AA3EAAAA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C1"/>
    <w:rsid w:val="00001CEE"/>
    <w:rsid w:val="00002D29"/>
    <w:rsid w:val="000757D4"/>
    <w:rsid w:val="00144587"/>
    <w:rsid w:val="001669D4"/>
    <w:rsid w:val="00242E04"/>
    <w:rsid w:val="00276067"/>
    <w:rsid w:val="002B3EC8"/>
    <w:rsid w:val="002D305B"/>
    <w:rsid w:val="002E507E"/>
    <w:rsid w:val="0038367B"/>
    <w:rsid w:val="003924A6"/>
    <w:rsid w:val="004B75A9"/>
    <w:rsid w:val="004E25C0"/>
    <w:rsid w:val="00545E93"/>
    <w:rsid w:val="00563DB2"/>
    <w:rsid w:val="005969D9"/>
    <w:rsid w:val="006253C6"/>
    <w:rsid w:val="00656F91"/>
    <w:rsid w:val="00730A5B"/>
    <w:rsid w:val="0073484C"/>
    <w:rsid w:val="0088364B"/>
    <w:rsid w:val="008A057B"/>
    <w:rsid w:val="008A44F3"/>
    <w:rsid w:val="008E03DB"/>
    <w:rsid w:val="009128EF"/>
    <w:rsid w:val="009E0CCA"/>
    <w:rsid w:val="00A42BEC"/>
    <w:rsid w:val="00B239C3"/>
    <w:rsid w:val="00B71E7A"/>
    <w:rsid w:val="00BE21E6"/>
    <w:rsid w:val="00C21E1D"/>
    <w:rsid w:val="00C6215F"/>
    <w:rsid w:val="00CE365F"/>
    <w:rsid w:val="00D350C1"/>
    <w:rsid w:val="00D972BB"/>
    <w:rsid w:val="00DB24D2"/>
    <w:rsid w:val="00E20F82"/>
    <w:rsid w:val="00E44DA0"/>
    <w:rsid w:val="00EB74D4"/>
    <w:rsid w:val="00EC0DF1"/>
    <w:rsid w:val="00EC2A46"/>
    <w:rsid w:val="00EF4ABA"/>
    <w:rsid w:val="00F24671"/>
    <w:rsid w:val="00F6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A9"/>
  </w:style>
  <w:style w:type="paragraph" w:styleId="a3">
    <w:name w:val="Normal (Web)"/>
    <w:basedOn w:val="a"/>
    <w:uiPriority w:val="99"/>
    <w:unhideWhenUsed/>
    <w:rsid w:val="004B7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B7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B7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B7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4B75A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75A9"/>
    <w:pPr>
      <w:widowControl w:val="0"/>
      <w:shd w:val="clear" w:color="auto" w:fill="FFFFFF"/>
      <w:spacing w:before="900" w:after="0" w:line="0" w:lineRule="atLeast"/>
      <w:jc w:val="both"/>
    </w:pPr>
    <w:rPr>
      <w:i/>
      <w:iCs/>
      <w:sz w:val="23"/>
      <w:szCs w:val="23"/>
    </w:rPr>
  </w:style>
  <w:style w:type="paragraph" w:customStyle="1" w:styleId="a7">
    <w:name w:val="Базовый"/>
    <w:rsid w:val="004B75A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8">
    <w:name w:val="Table Grid"/>
    <w:basedOn w:val="a1"/>
    <w:rsid w:val="004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B75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75A9"/>
    <w:rPr>
      <w:color w:val="800080"/>
      <w:u w:val="single"/>
    </w:rPr>
  </w:style>
  <w:style w:type="character" w:customStyle="1" w:styleId="FontStyle12">
    <w:name w:val="Font Style12"/>
    <w:uiPriority w:val="99"/>
    <w:rsid w:val="002E507E"/>
    <w:rPr>
      <w:rFonts w:ascii="Cambria" w:hAnsi="Cambria"/>
      <w:sz w:val="22"/>
    </w:rPr>
  </w:style>
  <w:style w:type="character" w:customStyle="1" w:styleId="ab">
    <w:name w:val="Основной текст_"/>
    <w:basedOn w:val="a0"/>
    <w:link w:val="7"/>
    <w:rsid w:val="002E5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2E5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b"/>
    <w:rsid w:val="002E507E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3"/>
    <w:basedOn w:val="ab"/>
    <w:rsid w:val="002E5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8">
    <w:name w:val="style18"/>
    <w:basedOn w:val="a"/>
    <w:rsid w:val="00001C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4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4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A9"/>
  </w:style>
  <w:style w:type="paragraph" w:styleId="a3">
    <w:name w:val="Normal (Web)"/>
    <w:basedOn w:val="a"/>
    <w:semiHidden/>
    <w:unhideWhenUsed/>
    <w:rsid w:val="004B7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unhideWhenUsed/>
    <w:rsid w:val="004B7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4B7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B7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4B75A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75A9"/>
    <w:pPr>
      <w:widowControl w:val="0"/>
      <w:shd w:val="clear" w:color="auto" w:fill="FFFFFF"/>
      <w:spacing w:before="900" w:after="0" w:line="0" w:lineRule="atLeast"/>
      <w:jc w:val="both"/>
    </w:pPr>
    <w:rPr>
      <w:i/>
      <w:iCs/>
      <w:sz w:val="23"/>
      <w:szCs w:val="23"/>
    </w:rPr>
  </w:style>
  <w:style w:type="paragraph" w:customStyle="1" w:styleId="a7">
    <w:name w:val="Базовый"/>
    <w:rsid w:val="004B75A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8">
    <w:name w:val="Table Grid"/>
    <w:basedOn w:val="a1"/>
    <w:rsid w:val="004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B75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75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0;&#1072;&#1085;&#1086;&#1085;&#1080;&#1079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29</cp:revision>
  <cp:lastPrinted>2020-11-25T15:03:00Z</cp:lastPrinted>
  <dcterms:created xsi:type="dcterms:W3CDTF">2017-09-06T14:59:00Z</dcterms:created>
  <dcterms:modified xsi:type="dcterms:W3CDTF">2021-07-29T15:59:00Z</dcterms:modified>
</cp:coreProperties>
</file>