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9B" w:rsidRPr="00E85601" w:rsidRDefault="000D0035" w:rsidP="00E85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601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8D789B" w:rsidRPr="00E856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0035" w:rsidRPr="00E85601" w:rsidRDefault="008D789B" w:rsidP="003162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601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  <w:r w:rsidR="0031620F" w:rsidRPr="0031620F">
        <w:rPr>
          <w:rFonts w:ascii="Times New Roman" w:hAnsi="Times New Roman" w:cs="Times New Roman"/>
          <w:b/>
          <w:sz w:val="24"/>
          <w:szCs w:val="24"/>
        </w:rPr>
        <w:t xml:space="preserve">учебного курса «Алгебра и начала математического анализа» для 10-11 классов </w:t>
      </w:r>
    </w:p>
    <w:p w:rsidR="000D0035" w:rsidRPr="00E85601" w:rsidRDefault="000D0035" w:rsidP="00E85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20F" w:rsidRPr="0031620F" w:rsidRDefault="0031620F" w:rsidP="0031620F">
      <w:pPr>
        <w:overflowPunct w:val="0"/>
        <w:autoSpaceDE w:val="0"/>
        <w:autoSpaceDN w:val="0"/>
        <w:adjustRightInd w:val="0"/>
        <w:spacing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20F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«Алгебра и начала математического анализа» для 10-11 классов составлена в соответствии с федеральным компонентом Государственного стандарта среднего (полного) общего образования, на основе авторской программы курса алгебры и начала математического анализа (профильный уровень) С. М. Никольского, А. В. </w:t>
      </w:r>
      <w:proofErr w:type="spellStart"/>
      <w:r w:rsidRPr="0031620F">
        <w:rPr>
          <w:rFonts w:ascii="Times New Roman" w:hAnsi="Times New Roman" w:cs="Times New Roman"/>
          <w:sz w:val="24"/>
          <w:szCs w:val="24"/>
        </w:rPr>
        <w:t>Шевкина</w:t>
      </w:r>
      <w:proofErr w:type="spellEnd"/>
      <w:r w:rsidRPr="0031620F">
        <w:rPr>
          <w:rFonts w:ascii="Times New Roman" w:hAnsi="Times New Roman" w:cs="Times New Roman"/>
          <w:sz w:val="24"/>
          <w:szCs w:val="24"/>
        </w:rPr>
        <w:t xml:space="preserve"> и др., опубликованной в сборнике «Программы общеобразовательных учреждений. Алгебра и начала математического анализа. 10-11 классы», составитель: </w:t>
      </w:r>
      <w:proofErr w:type="spellStart"/>
      <w:r w:rsidRPr="0031620F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31620F">
        <w:rPr>
          <w:rFonts w:ascii="Times New Roman" w:hAnsi="Times New Roman" w:cs="Times New Roman"/>
          <w:sz w:val="24"/>
          <w:szCs w:val="24"/>
        </w:rPr>
        <w:t xml:space="preserve"> Т.А. – М.: Просвещение, 2009 года. </w:t>
      </w:r>
    </w:p>
    <w:p w:rsidR="0031620F" w:rsidRPr="0031620F" w:rsidRDefault="0031620F" w:rsidP="0031620F">
      <w:pPr>
        <w:overflowPunct w:val="0"/>
        <w:autoSpaceDE w:val="0"/>
        <w:autoSpaceDN w:val="0"/>
        <w:adjustRightInd w:val="0"/>
        <w:spacing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31620F">
        <w:rPr>
          <w:rFonts w:ascii="Times New Roman" w:hAnsi="Times New Roman" w:cs="Times New Roman"/>
          <w:sz w:val="24"/>
          <w:szCs w:val="24"/>
        </w:rPr>
        <w:t>В соответствии с Федеральным базисным учебным планом для образовательных организаций Российской Федерации в примерных учебных планах для образовательных организаций</w:t>
      </w:r>
      <w:proofErr w:type="gramEnd"/>
      <w:r w:rsidRPr="0031620F">
        <w:rPr>
          <w:rFonts w:ascii="Times New Roman" w:hAnsi="Times New Roman" w:cs="Times New Roman"/>
          <w:sz w:val="24"/>
          <w:szCs w:val="24"/>
        </w:rPr>
        <w:t xml:space="preserve"> Белгородской области для обязательного изучения предмета «Алгебра и начала математического анализа» на </w:t>
      </w:r>
      <w:r w:rsidR="006F03D2">
        <w:rPr>
          <w:rFonts w:ascii="Times New Roman" w:hAnsi="Times New Roman" w:cs="Times New Roman"/>
          <w:sz w:val="24"/>
          <w:szCs w:val="24"/>
        </w:rPr>
        <w:t>базовом</w:t>
      </w:r>
      <w:r w:rsidRPr="0031620F">
        <w:rPr>
          <w:rFonts w:ascii="Times New Roman" w:hAnsi="Times New Roman" w:cs="Times New Roman"/>
          <w:sz w:val="24"/>
          <w:szCs w:val="24"/>
        </w:rPr>
        <w:t xml:space="preserve"> уровне в 10-11 классах отводится 2</w:t>
      </w:r>
      <w:r w:rsidR="006F03D2">
        <w:rPr>
          <w:rFonts w:ascii="Times New Roman" w:hAnsi="Times New Roman" w:cs="Times New Roman"/>
          <w:sz w:val="24"/>
          <w:szCs w:val="24"/>
        </w:rPr>
        <w:t>04</w:t>
      </w:r>
      <w:r w:rsidRPr="0031620F">
        <w:rPr>
          <w:rFonts w:ascii="Times New Roman" w:hAnsi="Times New Roman" w:cs="Times New Roman"/>
          <w:sz w:val="24"/>
          <w:szCs w:val="24"/>
        </w:rPr>
        <w:t xml:space="preserve"> часа (в объёме </w:t>
      </w:r>
      <w:r w:rsidR="006F03D2">
        <w:rPr>
          <w:rFonts w:ascii="Times New Roman" w:hAnsi="Times New Roman" w:cs="Times New Roman"/>
          <w:sz w:val="24"/>
          <w:szCs w:val="24"/>
        </w:rPr>
        <w:t>3</w:t>
      </w:r>
      <w:r w:rsidRPr="0031620F">
        <w:rPr>
          <w:rFonts w:ascii="Times New Roman" w:hAnsi="Times New Roman" w:cs="Times New Roman"/>
          <w:sz w:val="24"/>
          <w:szCs w:val="24"/>
        </w:rPr>
        <w:t xml:space="preserve"> часа  в неделю) на этапе общего образования. </w:t>
      </w:r>
    </w:p>
    <w:p w:rsidR="0031620F" w:rsidRPr="0031620F" w:rsidRDefault="0031620F" w:rsidP="0031620F">
      <w:pPr>
        <w:overflowPunct w:val="0"/>
        <w:autoSpaceDE w:val="0"/>
        <w:autoSpaceDN w:val="0"/>
        <w:adjustRightInd w:val="0"/>
        <w:spacing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1620F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общеобразовательного учреждения на изучение предмета «Алгебра и начала математического анализа» в 10 и 11 классах отводится по </w:t>
      </w:r>
      <w:r w:rsidR="006F03D2">
        <w:rPr>
          <w:rFonts w:ascii="Times New Roman" w:hAnsi="Times New Roman" w:cs="Times New Roman"/>
          <w:sz w:val="24"/>
          <w:szCs w:val="24"/>
        </w:rPr>
        <w:t>3</w:t>
      </w:r>
      <w:r w:rsidRPr="0031620F">
        <w:rPr>
          <w:rFonts w:ascii="Times New Roman" w:hAnsi="Times New Roman" w:cs="Times New Roman"/>
          <w:sz w:val="24"/>
          <w:szCs w:val="24"/>
        </w:rPr>
        <w:t xml:space="preserve"> учебных часа в неделю, при 34 учебных неделях в год: 1</w:t>
      </w:r>
      <w:r w:rsidR="006F03D2">
        <w:rPr>
          <w:rFonts w:ascii="Times New Roman" w:hAnsi="Times New Roman" w:cs="Times New Roman"/>
          <w:sz w:val="24"/>
          <w:szCs w:val="24"/>
        </w:rPr>
        <w:t>02</w:t>
      </w:r>
      <w:r w:rsidRPr="0031620F">
        <w:rPr>
          <w:rFonts w:ascii="Times New Roman" w:hAnsi="Times New Roman" w:cs="Times New Roman"/>
          <w:sz w:val="24"/>
          <w:szCs w:val="24"/>
        </w:rPr>
        <w:t xml:space="preserve"> часов в 10 классе и 1</w:t>
      </w:r>
      <w:r w:rsidR="006F03D2">
        <w:rPr>
          <w:rFonts w:ascii="Times New Roman" w:hAnsi="Times New Roman" w:cs="Times New Roman"/>
          <w:sz w:val="24"/>
          <w:szCs w:val="24"/>
        </w:rPr>
        <w:t>02</w:t>
      </w:r>
      <w:bookmarkStart w:id="0" w:name="_GoBack"/>
      <w:bookmarkEnd w:id="0"/>
      <w:r w:rsidRPr="0031620F">
        <w:rPr>
          <w:rFonts w:ascii="Times New Roman" w:hAnsi="Times New Roman" w:cs="Times New Roman"/>
          <w:sz w:val="24"/>
          <w:szCs w:val="24"/>
        </w:rPr>
        <w:t xml:space="preserve"> часов в 11 классе. Планируется проведение по 8 контрольных работ в соответствии с авторским планированием. </w:t>
      </w:r>
    </w:p>
    <w:p w:rsidR="00E85601" w:rsidRPr="00E85601" w:rsidRDefault="00E85601" w:rsidP="00E85601">
      <w:pPr>
        <w:overflowPunct w:val="0"/>
        <w:autoSpaceDE w:val="0"/>
        <w:autoSpaceDN w:val="0"/>
        <w:adjustRightInd w:val="0"/>
        <w:spacing w:line="240" w:lineRule="auto"/>
        <w:ind w:right="57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E85601">
        <w:rPr>
          <w:rFonts w:ascii="Times New Roman" w:hAnsi="Times New Roman" w:cs="Times New Roman"/>
          <w:b/>
          <w:i/>
          <w:sz w:val="24"/>
          <w:szCs w:val="24"/>
        </w:rPr>
        <w:t>Учебно-методический компле</w:t>
      </w:r>
      <w:proofErr w:type="gramStart"/>
      <w:r w:rsidRPr="00E85601">
        <w:rPr>
          <w:rFonts w:ascii="Times New Roman" w:hAnsi="Times New Roman" w:cs="Times New Roman"/>
          <w:b/>
          <w:i/>
          <w:sz w:val="24"/>
          <w:szCs w:val="24"/>
        </w:rPr>
        <w:t>кт вкл</w:t>
      </w:r>
      <w:proofErr w:type="gramEnd"/>
      <w:r w:rsidRPr="00E85601">
        <w:rPr>
          <w:rFonts w:ascii="Times New Roman" w:hAnsi="Times New Roman" w:cs="Times New Roman"/>
          <w:b/>
          <w:i/>
          <w:sz w:val="24"/>
          <w:szCs w:val="24"/>
        </w:rPr>
        <w:t>ючает  в себя:</w:t>
      </w:r>
    </w:p>
    <w:p w:rsidR="00E85601" w:rsidRPr="00E85601" w:rsidRDefault="00E85601" w:rsidP="00E8560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85601">
        <w:rPr>
          <w:rFonts w:ascii="Times New Roman" w:hAnsi="Times New Roman" w:cs="Times New Roman"/>
          <w:sz w:val="24"/>
          <w:szCs w:val="24"/>
        </w:rPr>
        <w:t>С.М. Никольский и др. Алгебра и начала математического анализа. 10 класс: учеб</w:t>
      </w:r>
      <w:proofErr w:type="gramStart"/>
      <w:r w:rsidRPr="00E856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56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560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85601">
        <w:rPr>
          <w:rFonts w:ascii="Times New Roman" w:hAnsi="Times New Roman" w:cs="Times New Roman"/>
          <w:sz w:val="24"/>
          <w:szCs w:val="24"/>
        </w:rPr>
        <w:t xml:space="preserve">ля  общеобразовательных учреждений: базовый и профильный уровни/ С. М. Никольский, М. К. Потапов, Н. Н. Решетников, А. В. </w:t>
      </w:r>
      <w:proofErr w:type="spellStart"/>
      <w:r w:rsidRPr="00E85601">
        <w:rPr>
          <w:rFonts w:ascii="Times New Roman" w:hAnsi="Times New Roman" w:cs="Times New Roman"/>
          <w:sz w:val="24"/>
          <w:szCs w:val="24"/>
        </w:rPr>
        <w:t>Шевкин</w:t>
      </w:r>
      <w:proofErr w:type="spellEnd"/>
      <w:r w:rsidRPr="00E85601">
        <w:rPr>
          <w:rFonts w:ascii="Times New Roman" w:hAnsi="Times New Roman" w:cs="Times New Roman"/>
          <w:sz w:val="24"/>
          <w:szCs w:val="24"/>
        </w:rPr>
        <w:t xml:space="preserve">. – 8-е изд. -  М.: Просвещение, </w:t>
      </w:r>
      <w:smartTag w:uri="urn:schemas-microsoft-com:office:smarttags" w:element="metricconverter">
        <w:smartTagPr>
          <w:attr w:name="ProductID" w:val="2009 г"/>
        </w:smartTagPr>
        <w:r w:rsidRPr="00E85601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E85601">
        <w:rPr>
          <w:rFonts w:ascii="Times New Roman" w:hAnsi="Times New Roman" w:cs="Times New Roman"/>
          <w:sz w:val="24"/>
          <w:szCs w:val="24"/>
        </w:rPr>
        <w:t>.- 430 с.: ил. – (МГУ – школе).</w:t>
      </w:r>
    </w:p>
    <w:p w:rsidR="00E85601" w:rsidRPr="00E85601" w:rsidRDefault="00E85601" w:rsidP="00E8560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85601">
        <w:rPr>
          <w:rFonts w:ascii="Times New Roman" w:hAnsi="Times New Roman" w:cs="Times New Roman"/>
          <w:sz w:val="24"/>
          <w:szCs w:val="24"/>
        </w:rPr>
        <w:t xml:space="preserve">Потапов  М. К. Алгебра и начала математического анализа. Книга для учителя. 10 класс: базовый и </w:t>
      </w:r>
      <w:proofErr w:type="spellStart"/>
      <w:r w:rsidRPr="00E85601">
        <w:rPr>
          <w:rFonts w:ascii="Times New Roman" w:hAnsi="Times New Roman" w:cs="Times New Roman"/>
          <w:sz w:val="24"/>
          <w:szCs w:val="24"/>
        </w:rPr>
        <w:t>профил</w:t>
      </w:r>
      <w:proofErr w:type="spellEnd"/>
      <w:r w:rsidRPr="00E85601">
        <w:rPr>
          <w:rFonts w:ascii="Times New Roman" w:hAnsi="Times New Roman" w:cs="Times New Roman"/>
          <w:sz w:val="24"/>
          <w:szCs w:val="24"/>
        </w:rPr>
        <w:t xml:space="preserve">. уровни /[М. К. Потапов, А. В. </w:t>
      </w:r>
      <w:proofErr w:type="spellStart"/>
      <w:r w:rsidRPr="00E85601">
        <w:rPr>
          <w:rFonts w:ascii="Times New Roman" w:hAnsi="Times New Roman" w:cs="Times New Roman"/>
          <w:sz w:val="24"/>
          <w:szCs w:val="24"/>
        </w:rPr>
        <w:t>Шевкин</w:t>
      </w:r>
      <w:proofErr w:type="spellEnd"/>
      <w:r w:rsidRPr="00E85601">
        <w:rPr>
          <w:rFonts w:ascii="Times New Roman" w:hAnsi="Times New Roman" w:cs="Times New Roman"/>
          <w:sz w:val="24"/>
          <w:szCs w:val="24"/>
        </w:rPr>
        <w:t>]</w:t>
      </w:r>
      <w:proofErr w:type="gramStart"/>
      <w:r w:rsidRPr="00E85601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E85601">
        <w:rPr>
          <w:rFonts w:ascii="Times New Roman" w:hAnsi="Times New Roman" w:cs="Times New Roman"/>
          <w:sz w:val="24"/>
          <w:szCs w:val="24"/>
        </w:rPr>
        <w:t>М.: Просвещение, 2008. – 191 с.: ил.</w:t>
      </w:r>
    </w:p>
    <w:p w:rsidR="00E85601" w:rsidRPr="00E85601" w:rsidRDefault="00E85601" w:rsidP="00E8560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85601">
        <w:rPr>
          <w:rFonts w:ascii="Times New Roman" w:hAnsi="Times New Roman" w:cs="Times New Roman"/>
          <w:sz w:val="24"/>
          <w:szCs w:val="24"/>
        </w:rPr>
        <w:t xml:space="preserve">Потапов  М. К. Алгебра и начала математического анализа. Дидактические материалы. 10 класс: базовый и </w:t>
      </w:r>
      <w:proofErr w:type="spellStart"/>
      <w:r w:rsidRPr="00E85601">
        <w:rPr>
          <w:rFonts w:ascii="Times New Roman" w:hAnsi="Times New Roman" w:cs="Times New Roman"/>
          <w:sz w:val="24"/>
          <w:szCs w:val="24"/>
        </w:rPr>
        <w:t>профил</w:t>
      </w:r>
      <w:proofErr w:type="spellEnd"/>
      <w:r w:rsidRPr="00E85601">
        <w:rPr>
          <w:rFonts w:ascii="Times New Roman" w:hAnsi="Times New Roman" w:cs="Times New Roman"/>
          <w:sz w:val="24"/>
          <w:szCs w:val="24"/>
        </w:rPr>
        <w:t xml:space="preserve">. уровни / М. К. Потапов, А. В. </w:t>
      </w:r>
      <w:proofErr w:type="spellStart"/>
      <w:r w:rsidRPr="00E85601">
        <w:rPr>
          <w:rFonts w:ascii="Times New Roman" w:hAnsi="Times New Roman" w:cs="Times New Roman"/>
          <w:sz w:val="24"/>
          <w:szCs w:val="24"/>
        </w:rPr>
        <w:t>Шевкин</w:t>
      </w:r>
      <w:proofErr w:type="spellEnd"/>
      <w:r w:rsidRPr="00E85601">
        <w:rPr>
          <w:rFonts w:ascii="Times New Roman" w:hAnsi="Times New Roman" w:cs="Times New Roman"/>
          <w:sz w:val="24"/>
          <w:szCs w:val="24"/>
        </w:rPr>
        <w:t>, - 4-е изд. - М.: Просвещение, 2010. – 159 с.</w:t>
      </w:r>
      <w:proofErr w:type="gramStart"/>
      <w:r w:rsidRPr="00E8560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85601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E85601" w:rsidRPr="00E85601" w:rsidRDefault="00E85601" w:rsidP="00E8560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85601">
        <w:rPr>
          <w:rFonts w:ascii="Times New Roman" w:hAnsi="Times New Roman" w:cs="Times New Roman"/>
          <w:sz w:val="24"/>
          <w:szCs w:val="24"/>
        </w:rPr>
        <w:t>Шепелева</w:t>
      </w:r>
      <w:proofErr w:type="spellEnd"/>
      <w:r w:rsidRPr="00E85601">
        <w:rPr>
          <w:rFonts w:ascii="Times New Roman" w:hAnsi="Times New Roman" w:cs="Times New Roman"/>
          <w:sz w:val="24"/>
          <w:szCs w:val="24"/>
        </w:rPr>
        <w:t xml:space="preserve"> Ю. В.. Алгебра и начала математического анализа. Тематические тесты. 10 класс: базовый и </w:t>
      </w:r>
      <w:proofErr w:type="spellStart"/>
      <w:r w:rsidRPr="00E85601">
        <w:rPr>
          <w:rFonts w:ascii="Times New Roman" w:hAnsi="Times New Roman" w:cs="Times New Roman"/>
          <w:sz w:val="24"/>
          <w:szCs w:val="24"/>
        </w:rPr>
        <w:t>профил</w:t>
      </w:r>
      <w:proofErr w:type="spellEnd"/>
      <w:r w:rsidRPr="00E85601">
        <w:rPr>
          <w:rFonts w:ascii="Times New Roman" w:hAnsi="Times New Roman" w:cs="Times New Roman"/>
          <w:sz w:val="24"/>
          <w:szCs w:val="24"/>
        </w:rPr>
        <w:t xml:space="preserve">. уровни / Ю. В. </w:t>
      </w:r>
      <w:proofErr w:type="spellStart"/>
      <w:r w:rsidRPr="00E85601">
        <w:rPr>
          <w:rFonts w:ascii="Times New Roman" w:hAnsi="Times New Roman" w:cs="Times New Roman"/>
          <w:sz w:val="24"/>
          <w:szCs w:val="24"/>
        </w:rPr>
        <w:t>Шепелева</w:t>
      </w:r>
      <w:proofErr w:type="spellEnd"/>
      <w:r w:rsidRPr="00E85601">
        <w:rPr>
          <w:rFonts w:ascii="Times New Roman" w:hAnsi="Times New Roman" w:cs="Times New Roman"/>
          <w:sz w:val="24"/>
          <w:szCs w:val="24"/>
        </w:rPr>
        <w:t xml:space="preserve">. -  М.: Просвещение, </w:t>
      </w:r>
      <w:smartTag w:uri="urn:schemas-microsoft-com:office:smarttags" w:element="metricconverter">
        <w:smartTagPr>
          <w:attr w:name="ProductID" w:val="2009 г"/>
        </w:smartTagPr>
        <w:r w:rsidRPr="00E85601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E85601">
        <w:rPr>
          <w:rFonts w:ascii="Times New Roman" w:hAnsi="Times New Roman" w:cs="Times New Roman"/>
          <w:sz w:val="24"/>
          <w:szCs w:val="24"/>
        </w:rPr>
        <w:t>. – 107 с.</w:t>
      </w:r>
      <w:proofErr w:type="gramStart"/>
      <w:r w:rsidRPr="00E8560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85601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E85601" w:rsidRPr="00E85601" w:rsidRDefault="00E85601" w:rsidP="00E8560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85601">
        <w:rPr>
          <w:rFonts w:ascii="Times New Roman" w:hAnsi="Times New Roman" w:cs="Times New Roman"/>
          <w:sz w:val="24"/>
          <w:szCs w:val="24"/>
        </w:rPr>
        <w:t xml:space="preserve">Алгебра и начала математического анализа. 11 класс: учеб. для  общеобразовательных учреждений: базовый и </w:t>
      </w:r>
      <w:proofErr w:type="spellStart"/>
      <w:r w:rsidRPr="00E85601">
        <w:rPr>
          <w:rFonts w:ascii="Times New Roman" w:hAnsi="Times New Roman" w:cs="Times New Roman"/>
          <w:sz w:val="24"/>
          <w:szCs w:val="24"/>
        </w:rPr>
        <w:t>профил</w:t>
      </w:r>
      <w:proofErr w:type="spellEnd"/>
      <w:r w:rsidRPr="00E85601">
        <w:rPr>
          <w:rFonts w:ascii="Times New Roman" w:hAnsi="Times New Roman" w:cs="Times New Roman"/>
          <w:sz w:val="24"/>
          <w:szCs w:val="24"/>
        </w:rPr>
        <w:t xml:space="preserve">. уровни/ [С. М. Никольский, М. К. Потапов, Н. Н. Решетников, А. В. </w:t>
      </w:r>
      <w:proofErr w:type="spellStart"/>
      <w:r w:rsidRPr="00E85601">
        <w:rPr>
          <w:rFonts w:ascii="Times New Roman" w:hAnsi="Times New Roman" w:cs="Times New Roman"/>
          <w:sz w:val="24"/>
          <w:szCs w:val="24"/>
        </w:rPr>
        <w:t>Шевкин</w:t>
      </w:r>
      <w:proofErr w:type="spellEnd"/>
      <w:r w:rsidRPr="00E85601">
        <w:rPr>
          <w:rFonts w:ascii="Times New Roman" w:hAnsi="Times New Roman" w:cs="Times New Roman"/>
          <w:sz w:val="24"/>
          <w:szCs w:val="24"/>
        </w:rPr>
        <w:t xml:space="preserve">]. – 8-е изд. -  М.: Просвещение, </w:t>
      </w:r>
      <w:smartTag w:uri="urn:schemas-microsoft-com:office:smarttags" w:element="metricconverter">
        <w:smartTagPr>
          <w:attr w:name="ProductID" w:val="2009 г"/>
        </w:smartTagPr>
        <w:r w:rsidRPr="00E85601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E85601">
        <w:rPr>
          <w:rFonts w:ascii="Times New Roman" w:hAnsi="Times New Roman" w:cs="Times New Roman"/>
          <w:sz w:val="24"/>
          <w:szCs w:val="24"/>
        </w:rPr>
        <w:t xml:space="preserve">.- 464 </w:t>
      </w:r>
      <w:proofErr w:type="spellStart"/>
      <w:r w:rsidRPr="00E85601">
        <w:rPr>
          <w:rFonts w:ascii="Times New Roman" w:hAnsi="Times New Roman" w:cs="Times New Roman"/>
          <w:sz w:val="24"/>
          <w:szCs w:val="24"/>
        </w:rPr>
        <w:t>с.</w:t>
      </w:r>
      <w:proofErr w:type="gramStart"/>
      <w:r w:rsidRPr="00E85601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E85601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E85601">
        <w:rPr>
          <w:rFonts w:ascii="Times New Roman" w:hAnsi="Times New Roman" w:cs="Times New Roman"/>
          <w:sz w:val="24"/>
          <w:szCs w:val="24"/>
        </w:rPr>
        <w:t>. – (МГУ – школе).</w:t>
      </w:r>
    </w:p>
    <w:p w:rsidR="00E85601" w:rsidRPr="00E85601" w:rsidRDefault="00E85601" w:rsidP="00E8560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85601">
        <w:rPr>
          <w:rFonts w:ascii="Times New Roman" w:hAnsi="Times New Roman" w:cs="Times New Roman"/>
          <w:sz w:val="24"/>
          <w:szCs w:val="24"/>
        </w:rPr>
        <w:t xml:space="preserve">Потапов  М. К. Алгебра и начала математического анализа. Книга для учителя. 11 класс: базовый и </w:t>
      </w:r>
      <w:proofErr w:type="spellStart"/>
      <w:r w:rsidRPr="00E85601">
        <w:rPr>
          <w:rFonts w:ascii="Times New Roman" w:hAnsi="Times New Roman" w:cs="Times New Roman"/>
          <w:sz w:val="24"/>
          <w:szCs w:val="24"/>
        </w:rPr>
        <w:t>профил</w:t>
      </w:r>
      <w:proofErr w:type="spellEnd"/>
      <w:r w:rsidRPr="00E85601">
        <w:rPr>
          <w:rFonts w:ascii="Times New Roman" w:hAnsi="Times New Roman" w:cs="Times New Roman"/>
          <w:sz w:val="24"/>
          <w:szCs w:val="24"/>
        </w:rPr>
        <w:t xml:space="preserve">. уровни /[М. К. Потапов, А. В. </w:t>
      </w:r>
      <w:proofErr w:type="spellStart"/>
      <w:r w:rsidRPr="00E85601">
        <w:rPr>
          <w:rFonts w:ascii="Times New Roman" w:hAnsi="Times New Roman" w:cs="Times New Roman"/>
          <w:sz w:val="24"/>
          <w:szCs w:val="24"/>
        </w:rPr>
        <w:t>Шевкин</w:t>
      </w:r>
      <w:proofErr w:type="spellEnd"/>
      <w:r w:rsidRPr="00E85601">
        <w:rPr>
          <w:rFonts w:ascii="Times New Roman" w:hAnsi="Times New Roman" w:cs="Times New Roman"/>
          <w:sz w:val="24"/>
          <w:szCs w:val="24"/>
        </w:rPr>
        <w:t>]</w:t>
      </w:r>
      <w:proofErr w:type="gramStart"/>
      <w:r w:rsidRPr="00E85601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E85601">
        <w:rPr>
          <w:rFonts w:ascii="Times New Roman" w:hAnsi="Times New Roman" w:cs="Times New Roman"/>
          <w:sz w:val="24"/>
          <w:szCs w:val="24"/>
        </w:rPr>
        <w:t>М.: Просвещение, 2009. – 256 с.: ил.</w:t>
      </w:r>
    </w:p>
    <w:p w:rsidR="00E85601" w:rsidRPr="00E85601" w:rsidRDefault="00E85601" w:rsidP="00E8560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85601">
        <w:rPr>
          <w:rFonts w:ascii="Times New Roman" w:hAnsi="Times New Roman" w:cs="Times New Roman"/>
          <w:sz w:val="24"/>
          <w:szCs w:val="24"/>
        </w:rPr>
        <w:t xml:space="preserve">Потапов  М. К. Алгебра и начала математического анализа. Дидактические материалы. 11 класс: базовый и </w:t>
      </w:r>
      <w:proofErr w:type="spellStart"/>
      <w:r w:rsidRPr="00E85601">
        <w:rPr>
          <w:rFonts w:ascii="Times New Roman" w:hAnsi="Times New Roman" w:cs="Times New Roman"/>
          <w:sz w:val="24"/>
          <w:szCs w:val="24"/>
        </w:rPr>
        <w:t>профил</w:t>
      </w:r>
      <w:proofErr w:type="spellEnd"/>
      <w:r w:rsidRPr="00E85601">
        <w:rPr>
          <w:rFonts w:ascii="Times New Roman" w:hAnsi="Times New Roman" w:cs="Times New Roman"/>
          <w:sz w:val="24"/>
          <w:szCs w:val="24"/>
        </w:rPr>
        <w:t xml:space="preserve">. уровни / М. К. Потапов, А. В. </w:t>
      </w:r>
      <w:proofErr w:type="spellStart"/>
      <w:r w:rsidRPr="00E85601">
        <w:rPr>
          <w:rFonts w:ascii="Times New Roman" w:hAnsi="Times New Roman" w:cs="Times New Roman"/>
          <w:sz w:val="24"/>
          <w:szCs w:val="24"/>
        </w:rPr>
        <w:t>Шевкин</w:t>
      </w:r>
      <w:proofErr w:type="spellEnd"/>
      <w:r w:rsidRPr="00E85601">
        <w:rPr>
          <w:rFonts w:ascii="Times New Roman" w:hAnsi="Times New Roman" w:cs="Times New Roman"/>
          <w:sz w:val="24"/>
          <w:szCs w:val="24"/>
        </w:rPr>
        <w:t>, - 3-е изд. - М.: Просвещение, 2009. – 189 с.: ил.</w:t>
      </w:r>
    </w:p>
    <w:p w:rsidR="00E85601" w:rsidRPr="00E85601" w:rsidRDefault="00E85601" w:rsidP="00E85601">
      <w:pPr>
        <w:pStyle w:val="3"/>
        <w:rPr>
          <w:rFonts w:ascii="Times New Roman" w:hAnsi="Times New Roman" w:cs="Times New Roman"/>
          <w:i/>
          <w:sz w:val="24"/>
          <w:szCs w:val="24"/>
        </w:rPr>
      </w:pPr>
      <w:r w:rsidRPr="00E85601">
        <w:rPr>
          <w:rFonts w:ascii="Times New Roman" w:hAnsi="Times New Roman" w:cs="Times New Roman"/>
          <w:i/>
          <w:sz w:val="24"/>
          <w:szCs w:val="24"/>
        </w:rPr>
        <w:t>Цели и задачи программы:</w:t>
      </w:r>
    </w:p>
    <w:p w:rsidR="00E85601" w:rsidRPr="00E85601" w:rsidRDefault="00E85601" w:rsidP="00E85601">
      <w:pPr>
        <w:spacing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E85601">
        <w:rPr>
          <w:rFonts w:ascii="Times New Roman" w:hAnsi="Times New Roman" w:cs="Times New Roman"/>
          <w:sz w:val="24"/>
          <w:szCs w:val="24"/>
        </w:rPr>
        <w:t xml:space="preserve">Изучение алгебры на профильном  уровне направлено на достижение следующих целей: </w:t>
      </w:r>
    </w:p>
    <w:p w:rsidR="00E85601" w:rsidRPr="00E85601" w:rsidRDefault="00E85601" w:rsidP="00E8560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right="57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56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формирование </w:t>
      </w:r>
      <w:r w:rsidRPr="00E85601">
        <w:rPr>
          <w:rFonts w:ascii="Times New Roman" w:hAnsi="Times New Roman" w:cs="Times New Roman"/>
          <w:sz w:val="24"/>
          <w:szCs w:val="24"/>
        </w:rPr>
        <w:t xml:space="preserve">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E85601" w:rsidRPr="00E85601" w:rsidRDefault="00E85601" w:rsidP="00E8560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right="57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5601">
        <w:rPr>
          <w:rFonts w:ascii="Times New Roman" w:hAnsi="Times New Roman" w:cs="Times New Roman"/>
          <w:b/>
          <w:sz w:val="24"/>
          <w:szCs w:val="24"/>
        </w:rPr>
        <w:t xml:space="preserve">овладение  </w:t>
      </w:r>
      <w:r w:rsidRPr="00E85601">
        <w:rPr>
          <w:rFonts w:ascii="Times New Roman" w:hAnsi="Times New Roman" w:cs="Times New Roman"/>
          <w:sz w:val="24"/>
          <w:szCs w:val="24"/>
        </w:rPr>
        <w:t>устным и письменным математическим языком, математическими знаниями и умениями,</w:t>
      </w:r>
      <w:r w:rsidRPr="00E856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5601">
        <w:rPr>
          <w:rFonts w:ascii="Times New Roman" w:hAnsi="Times New Roman" w:cs="Times New Roman"/>
          <w:sz w:val="24"/>
          <w:szCs w:val="24"/>
        </w:rPr>
        <w:t xml:space="preserve">необходимыми для изучения  школьных  </w:t>
      </w:r>
      <w:proofErr w:type="gramStart"/>
      <w:r w:rsidRPr="00E85601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E85601">
        <w:rPr>
          <w:rFonts w:ascii="Times New Roman" w:hAnsi="Times New Roman" w:cs="Times New Roman"/>
          <w:sz w:val="24"/>
          <w:szCs w:val="24"/>
        </w:rPr>
        <w:t xml:space="preserve"> дисциплин,  для продолжения образования и освоения избранной специальности на современном уровне;</w:t>
      </w:r>
    </w:p>
    <w:p w:rsidR="00E85601" w:rsidRPr="00E85601" w:rsidRDefault="00E85601" w:rsidP="00E8560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right="57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5601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E85601">
        <w:rPr>
          <w:rFonts w:ascii="Times New Roman" w:hAnsi="Times New Roman" w:cs="Times New Roman"/>
          <w:sz w:val="24"/>
          <w:szCs w:val="24"/>
        </w:rPr>
        <w:t>логического мышления, алгоритмической культуры,  пространственного воображения, развитие математического мышления и интуиции,  творческих способностей на уровне, необходимом для продолжения образования и  для самостоятельной  деятельности в области математики и ее приложений  в будущей профессиональной деятельности;</w:t>
      </w:r>
    </w:p>
    <w:p w:rsidR="00E85601" w:rsidRPr="00E85601" w:rsidRDefault="00E85601" w:rsidP="00E8560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right="57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5601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E85601">
        <w:rPr>
          <w:rFonts w:ascii="Times New Roman" w:hAnsi="Times New Roman" w:cs="Times New Roman"/>
          <w:sz w:val="24"/>
          <w:szCs w:val="24"/>
        </w:rPr>
        <w:t>средствами математики культуры личности: 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0D0035" w:rsidRPr="00E85601" w:rsidRDefault="000D0035" w:rsidP="00E8560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85601">
        <w:rPr>
          <w:rFonts w:ascii="Times New Roman" w:hAnsi="Times New Roman" w:cs="Times New Roman"/>
          <w:sz w:val="24"/>
          <w:szCs w:val="24"/>
        </w:rPr>
        <w:t xml:space="preserve">    Обучение проводится с использованием платформы информационно-образовательного портала «Сетевой класс Белогорья», а также порталов </w:t>
      </w:r>
      <w:hyperlink r:id="rId6" w:history="1">
        <w:r w:rsidRPr="00E85601">
          <w:rPr>
            <w:rFonts w:ascii="Times New Roman" w:hAnsi="Times New Roman" w:cs="Times New Roman"/>
            <w:sz w:val="24"/>
            <w:szCs w:val="24"/>
          </w:rPr>
          <w:t>Ф</w:t>
        </w:r>
        <w:r w:rsidRPr="00E85601">
          <w:rPr>
            <w:rStyle w:val="a3"/>
            <w:rFonts w:ascii="Times New Roman" w:hAnsi="Times New Roman" w:cs="Times New Roman"/>
            <w:sz w:val="24"/>
            <w:szCs w:val="24"/>
          </w:rPr>
          <w:t>едерального центра информационно-образовательных ресурсов (ФЦИОР)</w:t>
        </w:r>
      </w:hyperlink>
      <w:r w:rsidRPr="00E8560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и «</w:t>
      </w:r>
      <w:hyperlink r:id="rId7" w:history="1">
        <w:r w:rsidRPr="00E85601">
          <w:rPr>
            <w:rStyle w:val="a3"/>
            <w:rFonts w:ascii="Times New Roman" w:hAnsi="Times New Roman" w:cs="Times New Roman"/>
            <w:sz w:val="24"/>
            <w:szCs w:val="24"/>
          </w:rPr>
          <w:t>Единая коллекция цифровых образовательных ресурсов</w:t>
        </w:r>
      </w:hyperlink>
      <w:r w:rsidRPr="00E85601">
        <w:rPr>
          <w:rFonts w:ascii="Times New Roman" w:hAnsi="Times New Roman" w:cs="Times New Roman"/>
          <w:sz w:val="24"/>
          <w:szCs w:val="24"/>
        </w:rPr>
        <w:t>».</w:t>
      </w:r>
    </w:p>
    <w:p w:rsidR="000031D2" w:rsidRDefault="000031D2" w:rsidP="000D0035">
      <w:pPr>
        <w:spacing w:after="0" w:line="240" w:lineRule="auto"/>
      </w:pPr>
    </w:p>
    <w:sectPr w:rsidR="000031D2" w:rsidSect="00003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DA6424"/>
    <w:multiLevelType w:val="hybridMultilevel"/>
    <w:tmpl w:val="F0105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0035"/>
    <w:rsid w:val="000031D2"/>
    <w:rsid w:val="000D0035"/>
    <w:rsid w:val="0031620F"/>
    <w:rsid w:val="006F03D2"/>
    <w:rsid w:val="008D789B"/>
    <w:rsid w:val="00A10370"/>
    <w:rsid w:val="00E8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D2"/>
  </w:style>
  <w:style w:type="paragraph" w:styleId="3">
    <w:name w:val="heading 3"/>
    <w:basedOn w:val="a"/>
    <w:next w:val="a"/>
    <w:link w:val="30"/>
    <w:qFormat/>
    <w:rsid w:val="00E8560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0035"/>
    <w:rPr>
      <w:color w:val="000000"/>
      <w:u w:val="single"/>
    </w:rPr>
  </w:style>
  <w:style w:type="paragraph" w:styleId="a4">
    <w:name w:val="List Paragraph"/>
    <w:basedOn w:val="a"/>
    <w:qFormat/>
    <w:rsid w:val="000D0035"/>
    <w:pPr>
      <w:suppressAutoHyphens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basedOn w:val="a0"/>
    <w:rsid w:val="000D0035"/>
  </w:style>
  <w:style w:type="character" w:styleId="a5">
    <w:name w:val="Strong"/>
    <w:basedOn w:val="a0"/>
    <w:qFormat/>
    <w:rsid w:val="008D789B"/>
    <w:rPr>
      <w:b/>
      <w:bCs/>
    </w:rPr>
  </w:style>
  <w:style w:type="character" w:customStyle="1" w:styleId="30">
    <w:name w:val="Заголовок 3 Знак"/>
    <w:basedOn w:val="a0"/>
    <w:link w:val="3"/>
    <w:rsid w:val="00E85601"/>
    <w:rPr>
      <w:rFonts w:ascii="Arial" w:eastAsia="Times New Roman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3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633</Words>
  <Characters>3612</Characters>
  <Application>Microsoft Office Word</Application>
  <DocSecurity>0</DocSecurity>
  <Lines>30</Lines>
  <Paragraphs>8</Paragraphs>
  <ScaleCrop>false</ScaleCrop>
  <Company>с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XTreme.ws</cp:lastModifiedBy>
  <cp:revision>4</cp:revision>
  <dcterms:created xsi:type="dcterms:W3CDTF">2015-02-05T10:36:00Z</dcterms:created>
  <dcterms:modified xsi:type="dcterms:W3CDTF">2017-10-19T15:17:00Z</dcterms:modified>
</cp:coreProperties>
</file>