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B" w:rsidRPr="002D58AB" w:rsidRDefault="002D58AB" w:rsidP="002D58AB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D58AB">
        <w:rPr>
          <w:rFonts w:ascii="Times New Roman" w:hAnsi="Times New Roman"/>
          <w:b/>
          <w:sz w:val="24"/>
          <w:szCs w:val="24"/>
        </w:rPr>
        <w:t>АННОТАЦИЯ</w:t>
      </w: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К РАБОЧЕЙ ПРОГРАММЕ ПО КУРСУ ОБЪЕДИНЕНИЯ ДОПОЛНИТЕЛЬНОГО ОБРАЗОВАНИЯ «ЛАНДШАФТНЫЙ ДИЗАЙН»</w:t>
      </w:r>
    </w:p>
    <w:p w:rsidR="002D58AB" w:rsidRPr="002D58AB" w:rsidRDefault="002D58AB" w:rsidP="002D58AB"/>
    <w:p w:rsidR="002D58AB" w:rsidRPr="002D58AB" w:rsidRDefault="002D58AB" w:rsidP="002D58AB">
      <w:pPr>
        <w:ind w:firstLine="708"/>
        <w:jc w:val="both"/>
      </w:pPr>
      <w:r w:rsidRPr="002D58AB">
        <w:tab/>
        <w:t xml:space="preserve">Рабочая программа объединения дополнительного образования «Ландшафтный дизайн» художественно – эстетической направленности модифицированная, составлена на основе примерной программы </w:t>
      </w:r>
      <w:r w:rsidRPr="002D58AB">
        <w:rPr>
          <w:color w:val="000000"/>
        </w:rPr>
        <w:t>«</w:t>
      </w:r>
      <w:r w:rsidRPr="002D58AB">
        <w:t xml:space="preserve">Мастер садово-паркового и ландшафтного строительства». </w:t>
      </w:r>
    </w:p>
    <w:p w:rsidR="002D58AB" w:rsidRPr="002D58AB" w:rsidRDefault="002D58AB" w:rsidP="002D58AB">
      <w:pPr>
        <w:ind w:firstLine="708"/>
        <w:jc w:val="both"/>
      </w:pPr>
      <w:r w:rsidRPr="002D58AB">
        <w:t xml:space="preserve"> Рабочая программа  </w:t>
      </w:r>
      <w:r w:rsidRPr="002D58AB">
        <w:rPr>
          <w:iCs/>
        </w:rPr>
        <w:t>рассчитана на 3 часа в неделю, а именно 102 часа, (570 часов в авторской программе).</w:t>
      </w:r>
      <w:r w:rsidRPr="002D58AB">
        <w:t xml:space="preserve"> Программа составлена для учащихся 10  класса.</w:t>
      </w:r>
    </w:p>
    <w:p w:rsidR="002D58AB" w:rsidRPr="002D58AB" w:rsidRDefault="002D58AB" w:rsidP="002D58AB">
      <w:pPr>
        <w:ind w:firstLine="708"/>
        <w:jc w:val="both"/>
      </w:pPr>
      <w:r w:rsidRPr="002D58AB">
        <w:t>Зеленое хозяйство — особый вид деятельности, направленный на создание искусственной среды для жизнедеятельности человека путем активного использования природных компонентов (рельеф, вода, растительность и т. д.).</w:t>
      </w:r>
    </w:p>
    <w:p w:rsidR="002D58AB" w:rsidRPr="002D58AB" w:rsidRDefault="002D58AB" w:rsidP="002D58AB">
      <w:pPr>
        <w:jc w:val="both"/>
      </w:pPr>
      <w:r w:rsidRPr="002D58AB">
        <w:rPr>
          <w:b/>
          <w:bCs/>
          <w:i/>
          <w:iCs/>
        </w:rPr>
        <w:t xml:space="preserve"> </w:t>
      </w:r>
      <w:r w:rsidRPr="002D58AB">
        <w:rPr>
          <w:b/>
          <w:bCs/>
          <w:i/>
          <w:iCs/>
        </w:rPr>
        <w:tab/>
      </w:r>
      <w:r w:rsidRPr="002D58AB">
        <w:t xml:space="preserve">Программа предусматривает:  изучение вопросов декоративного садоводства, ознакомление с местными растениями открытого грунта, климатическими условиями их произрастания, изучение вопросов размножения и защиты от вредителей. </w:t>
      </w:r>
    </w:p>
    <w:p w:rsidR="002D58AB" w:rsidRPr="002D58AB" w:rsidRDefault="002D58AB" w:rsidP="002D58AB">
      <w:pPr>
        <w:ind w:firstLine="708"/>
        <w:jc w:val="both"/>
        <w:rPr>
          <w:b/>
          <w:i/>
        </w:rPr>
      </w:pPr>
      <w:r w:rsidRPr="002D58AB">
        <w:t>Цель объединения дополнительного образования</w:t>
      </w:r>
      <w:r w:rsidRPr="002D58AB">
        <w:rPr>
          <w:b/>
          <w:i/>
        </w:rPr>
        <w:t>:</w:t>
      </w:r>
    </w:p>
    <w:p w:rsidR="002D58AB" w:rsidRPr="002D58AB" w:rsidRDefault="002D58AB" w:rsidP="002D58AB">
      <w:pPr>
        <w:ind w:firstLine="708"/>
        <w:jc w:val="both"/>
      </w:pPr>
      <w:r w:rsidRPr="002D58AB">
        <w:t>Формирование знаний и умений по элементам садово-паркового дизайна, основам цветочно-декоративного оформления, ассортиментом цветочных и других культур растений.</w:t>
      </w:r>
    </w:p>
    <w:p w:rsidR="002D58AB" w:rsidRPr="002D58AB" w:rsidRDefault="002D58AB" w:rsidP="002D58AB">
      <w:r w:rsidRPr="002D58AB">
        <w:rPr>
          <w:b/>
        </w:rPr>
        <w:t>Задачи:</w:t>
      </w:r>
      <w:r w:rsidRPr="002D58AB">
        <w:br/>
        <w:t>1. Формирование экологической культуры, включающей убеждение в необходимости сосуществования человека и природы в гармонии, сбережении природы для живущих и будущих поколений, чувство ответственности за судьбу природы.</w:t>
      </w:r>
      <w:r w:rsidRPr="002D58AB">
        <w:br/>
        <w:t>2. Развитие творческих способностей, воображения, коммуникативных навыков, самостоятельности и активности.</w:t>
      </w:r>
      <w:r w:rsidRPr="002D58AB">
        <w:br/>
        <w:t>3. Воспитание личности готовой к трудовой деятельности и нравственному поведению, культуры труда.</w:t>
      </w:r>
      <w:r w:rsidRPr="002D58AB">
        <w:br/>
        <w:t>4.Обучить технологическому подходу к работе:</w:t>
      </w:r>
      <w:r w:rsidRPr="002D58AB">
        <w:br/>
        <w:t>    - формулировать конкретную цель работы;</w:t>
      </w:r>
      <w:r w:rsidRPr="002D58AB">
        <w:br/>
        <w:t>    - выполнять работу поэтапно;</w:t>
      </w:r>
      <w:r w:rsidRPr="002D58AB">
        <w:br/>
        <w:t>    - анализировать полученные результаты;</w:t>
      </w:r>
      <w:r w:rsidRPr="002D58AB">
        <w:br/>
        <w:t>    - обсуждать результаты работы с товарищами.</w:t>
      </w:r>
    </w:p>
    <w:p w:rsidR="002D58AB" w:rsidRPr="002D58AB" w:rsidRDefault="002D58AB" w:rsidP="002D58AB">
      <w:pPr>
        <w:jc w:val="both"/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ТРЕБОВАНИЯ К УРОВНЮ ПОДГОТОВКИ УЧАЩИХСЯ</w:t>
      </w:r>
    </w:p>
    <w:p w:rsidR="002D58AB" w:rsidRPr="002D58AB" w:rsidRDefault="002D58AB" w:rsidP="002D58AB">
      <w:pPr>
        <w:jc w:val="both"/>
        <w:rPr>
          <w:b/>
        </w:rPr>
      </w:pPr>
      <w:r w:rsidRPr="002D58AB">
        <w:rPr>
          <w:b/>
        </w:rPr>
        <w:t>Обучающиеся должны: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иметь практический опыт: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 w:rsidRPr="002D58AB">
        <w:t>семенного и вегетативного размножения цветочно-декоративных культур;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пикировки всходов цветочных культур;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высадки растений в грунт;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выполнения пересадки и перевалки горшечных растений;</w:t>
      </w:r>
    </w:p>
    <w:p w:rsidR="002D58AB" w:rsidRPr="002D58AB" w:rsidRDefault="002D58AB" w:rsidP="002D58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 xml:space="preserve">ухода за растениями, размноженными </w:t>
      </w:r>
      <w:proofErr w:type="gramStart"/>
      <w:r w:rsidRPr="002D58AB">
        <w:t>рассадным</w:t>
      </w:r>
      <w:proofErr w:type="gramEnd"/>
      <w:r w:rsidRPr="002D58AB">
        <w:t xml:space="preserve"> и безрассадным способами.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уметь: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использовать специализированное оборудование и инструменты;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предпосевную обработку семян и вегетативное деление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подготавливать почву для посева и посадки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выполнять посев семян и посадку растений, ухаживать за всходами;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определять готовность всходов к пикировке, выполнять пикировку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высаживать рассаду в открытый грунт, соблюдая условия посадки;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определять необходимость в перевалке и пересадке по внешним признакам;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производить перевалку и пересадку;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lastRenderedPageBreak/>
        <w:t>ухаживать за пересаженными растениями;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производить прополку и полив растений, рыхление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подкормку и пинцировку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проводить обработку против болезней и вредителей;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формировать растения.</w:t>
      </w:r>
    </w:p>
    <w:p w:rsidR="002D58AB" w:rsidRPr="002D58AB" w:rsidRDefault="002D58AB" w:rsidP="002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8AB">
        <w:rPr>
          <w:b/>
        </w:rPr>
        <w:t>знать: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 xml:space="preserve"> специализированное оборудование и инструменты;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правила техники безопасности и охраны труда;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ассортимент цветочно-декоративных и горшечных культур, их внутреннее и внешнее строение, биологические свойства;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обработки семян перед посевом;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вегетативного размножения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правила посева семян и ухода за всходами;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ассортимент растений подлежащих пикировке, сроки проведения пикировки и её правила;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подкормок, правила  проведения подкормки и пинцировки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сроки и условия высадки растений в грунт, способы высадки рассады;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потребности в пересадке и перевалке горшечных культур, способы и сроки пересадки и перевалки;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сорняков;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сроки и потребности в поливе и прополке растений, рыхлении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способы полива и прополки растений, рыхления почвы;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подкормок, способы подкормок растений;</w:t>
      </w:r>
    </w:p>
    <w:p w:rsidR="002D58AB" w:rsidRPr="002D58AB" w:rsidRDefault="002D58AB" w:rsidP="002D58A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AB">
        <w:t>виды болезней и вредителей, способы борьбы с болезнями и вредителями растений;</w:t>
      </w:r>
    </w:p>
    <w:p w:rsidR="002D58AB" w:rsidRPr="002D58AB" w:rsidRDefault="002D58AB" w:rsidP="002D58AB">
      <w:pPr>
        <w:jc w:val="both"/>
      </w:pPr>
      <w:r w:rsidRPr="002D58AB">
        <w:t xml:space="preserve">      -     приёмы обрезки, подвязки, прищипки растений</w:t>
      </w:r>
    </w:p>
    <w:p w:rsidR="002D58AB" w:rsidRDefault="002D58AB" w:rsidP="002D58AB">
      <w:pPr>
        <w:jc w:val="center"/>
        <w:rPr>
          <w:b/>
          <w:lang w:val="en-US"/>
        </w:rPr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ФОРМЫ И СРЕДСТВА КОНТРОЛЯ.</w:t>
      </w:r>
    </w:p>
    <w:p w:rsidR="002D58AB" w:rsidRPr="002D58AB" w:rsidRDefault="002D58AB" w:rsidP="002D58AB">
      <w:pPr>
        <w:shd w:val="clear" w:color="auto" w:fill="FFFFFF"/>
        <w:ind w:left="5" w:right="10" w:firstLine="350"/>
        <w:jc w:val="both"/>
        <w:rPr>
          <w:color w:val="000000"/>
          <w:spacing w:val="-4"/>
        </w:rPr>
      </w:pPr>
      <w:r w:rsidRPr="002D58AB">
        <w:rPr>
          <w:color w:val="000000"/>
          <w:spacing w:val="-6"/>
        </w:rPr>
        <w:t>Основными формами и видами контроля зна</w:t>
      </w:r>
      <w:r w:rsidRPr="002D58AB">
        <w:rPr>
          <w:color w:val="000000"/>
          <w:spacing w:val="-6"/>
        </w:rPr>
        <w:softHyphen/>
      </w:r>
      <w:r w:rsidRPr="002D58AB">
        <w:rPr>
          <w:color w:val="000000"/>
          <w:spacing w:val="-9"/>
        </w:rPr>
        <w:t>ний, умений и навыков являются:</w:t>
      </w:r>
      <w:r w:rsidRPr="002D58AB">
        <w:rPr>
          <w:b/>
          <w:bCs/>
          <w:i/>
          <w:iCs/>
          <w:color w:val="000000"/>
          <w:spacing w:val="-9"/>
        </w:rPr>
        <w:t xml:space="preserve"> </w:t>
      </w:r>
      <w:r w:rsidRPr="002D58AB">
        <w:rPr>
          <w:color w:val="000000"/>
          <w:spacing w:val="-9"/>
        </w:rPr>
        <w:t xml:space="preserve">текущий контроль </w:t>
      </w:r>
      <w:r w:rsidRPr="002D58AB">
        <w:rPr>
          <w:color w:val="000000"/>
          <w:spacing w:val="-1"/>
        </w:rPr>
        <w:t xml:space="preserve">в форме устного, фронтального опроса. </w:t>
      </w:r>
    </w:p>
    <w:p w:rsidR="002D58AB" w:rsidRPr="002D58AB" w:rsidRDefault="002D58AB" w:rsidP="002D58AB">
      <w:pPr>
        <w:ind w:firstLine="360"/>
        <w:jc w:val="both"/>
      </w:pPr>
      <w:r w:rsidRPr="002D58AB">
        <w:t>На всех этапах обучения</w:t>
      </w:r>
      <w:r w:rsidRPr="002D58AB">
        <w:rPr>
          <w:i/>
        </w:rPr>
        <w:t xml:space="preserve"> </w:t>
      </w:r>
      <w:r w:rsidRPr="002D58AB">
        <w:t>использую</w:t>
      </w:r>
      <w:r w:rsidRPr="002D58AB">
        <w:rPr>
          <w:i/>
        </w:rPr>
        <w:t xml:space="preserve"> </w:t>
      </w:r>
      <w:r w:rsidRPr="002D58AB">
        <w:t>собеседование,</w:t>
      </w:r>
      <w:r w:rsidRPr="002D58AB">
        <w:rPr>
          <w:i/>
        </w:rPr>
        <w:t xml:space="preserve"> </w:t>
      </w:r>
      <w:r w:rsidRPr="002D58AB">
        <w:t xml:space="preserve">оно помогает выяснить понимание основных принципов, законов. </w:t>
      </w:r>
    </w:p>
    <w:p w:rsidR="002D58AB" w:rsidRPr="002D58AB" w:rsidRDefault="002D58AB" w:rsidP="002D58AB">
      <w:pPr>
        <w:ind w:firstLine="360"/>
        <w:jc w:val="both"/>
        <w:rPr>
          <w:b/>
        </w:rPr>
      </w:pPr>
      <w:r w:rsidRPr="002D58AB">
        <w:t xml:space="preserve">При проведении лабораторно-практических работ, применяю наблюдение для отслеживания </w:t>
      </w:r>
      <w:r w:rsidRPr="002D58AB">
        <w:rPr>
          <w:color w:val="000000"/>
          <w:spacing w:val="-9"/>
        </w:rPr>
        <w:t>умений и навыков учащихся</w:t>
      </w:r>
      <w:r w:rsidRPr="002D58AB">
        <w:rPr>
          <w:color w:val="000000"/>
        </w:rPr>
        <w:t>.</w:t>
      </w:r>
    </w:p>
    <w:p w:rsidR="002D58AB" w:rsidRPr="002D58AB" w:rsidRDefault="002D58AB" w:rsidP="002D58AB">
      <w:pPr>
        <w:jc w:val="center"/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ОСНАЩЕНИЕ.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Учебный класс,  для проведения теоретических занятий.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Учебно-опытный участок, для проведения лабораторно-практических занятий.</w:t>
      </w:r>
    </w:p>
    <w:p w:rsidR="002D58AB" w:rsidRPr="002D58AB" w:rsidRDefault="002D58AB" w:rsidP="002D58AB">
      <w:pPr>
        <w:widowControl w:val="0"/>
        <w:numPr>
          <w:ilvl w:val="0"/>
          <w:numId w:val="3"/>
        </w:numPr>
        <w:suppressAutoHyphens/>
      </w:pPr>
      <w:r w:rsidRPr="002D58AB">
        <w:t>Рабочий инвентарь.</w:t>
      </w:r>
    </w:p>
    <w:p w:rsidR="002D58AB" w:rsidRPr="002D58AB" w:rsidRDefault="002D58AB" w:rsidP="002D58AB">
      <w:pPr>
        <w:jc w:val="center"/>
        <w:rPr>
          <w:b/>
        </w:rPr>
      </w:pPr>
    </w:p>
    <w:p w:rsidR="002D58AB" w:rsidRPr="002D58AB" w:rsidRDefault="002D58AB" w:rsidP="002D58AB">
      <w:pPr>
        <w:jc w:val="center"/>
        <w:rPr>
          <w:b/>
        </w:rPr>
      </w:pPr>
      <w:r w:rsidRPr="002D58AB">
        <w:rPr>
          <w:b/>
        </w:rPr>
        <w:t>КРИТЕРИИ РЕЗУЛЬТАТИВНОСТИ.</w:t>
      </w:r>
    </w:p>
    <w:p w:rsidR="002D58AB" w:rsidRPr="002D58AB" w:rsidRDefault="002D58AB" w:rsidP="002D58AB">
      <w:pPr>
        <w:jc w:val="both"/>
      </w:pPr>
      <w:r w:rsidRPr="002D58AB">
        <w:t>- участие в общешкольных мероприятиях;</w:t>
      </w:r>
    </w:p>
    <w:p w:rsidR="002D58AB" w:rsidRPr="002D58AB" w:rsidRDefault="002D58AB" w:rsidP="002D58AB">
      <w:pPr>
        <w:jc w:val="both"/>
      </w:pPr>
      <w:r w:rsidRPr="002D58AB">
        <w:t>-участие в проектах;</w:t>
      </w:r>
    </w:p>
    <w:p w:rsidR="002D58AB" w:rsidRPr="002D58AB" w:rsidRDefault="002D58AB" w:rsidP="002D58AB">
      <w:pPr>
        <w:jc w:val="both"/>
      </w:pPr>
      <w:r w:rsidRPr="002D58AB">
        <w:t>-участие в районных конкурсах.</w:t>
      </w:r>
    </w:p>
    <w:p w:rsidR="002D58AB" w:rsidRPr="002D58AB" w:rsidRDefault="002D58AB" w:rsidP="002D58AB">
      <w:pPr>
        <w:jc w:val="both"/>
      </w:pPr>
    </w:p>
    <w:p w:rsidR="00EB732D" w:rsidRPr="002D58AB" w:rsidRDefault="0062050A" w:rsidP="002D58AB">
      <w:pPr>
        <w:tabs>
          <w:tab w:val="left" w:pos="1250"/>
        </w:tabs>
      </w:pPr>
    </w:p>
    <w:sectPr w:rsidR="00EB732D" w:rsidRPr="002D58AB" w:rsidSect="004F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A0"/>
    <w:multiLevelType w:val="hybridMultilevel"/>
    <w:tmpl w:val="7FA69FEE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619A"/>
    <w:multiLevelType w:val="hybridMultilevel"/>
    <w:tmpl w:val="A74A5CD2"/>
    <w:lvl w:ilvl="0" w:tplc="8814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37EDD"/>
    <w:multiLevelType w:val="hybridMultilevel"/>
    <w:tmpl w:val="771E50E0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AB"/>
    <w:rsid w:val="000B5982"/>
    <w:rsid w:val="002D58AB"/>
    <w:rsid w:val="004F5ECB"/>
    <w:rsid w:val="00521D1A"/>
    <w:rsid w:val="0062050A"/>
    <w:rsid w:val="006F65DF"/>
    <w:rsid w:val="0072074E"/>
    <w:rsid w:val="00843B18"/>
    <w:rsid w:val="00980A78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D58AB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D58AB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XTreme.ws</cp:lastModifiedBy>
  <cp:revision>2</cp:revision>
  <dcterms:created xsi:type="dcterms:W3CDTF">2020-10-08T17:56:00Z</dcterms:created>
  <dcterms:modified xsi:type="dcterms:W3CDTF">2020-10-08T17:56:00Z</dcterms:modified>
</cp:coreProperties>
</file>