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2F" w:rsidRDefault="006E052F" w:rsidP="006E052F">
      <w:pPr>
        <w:jc w:val="center"/>
      </w:pPr>
      <w:r>
        <w:t>Муниципальное бюджетное общеобразовательное учреждение</w:t>
      </w:r>
    </w:p>
    <w:p w:rsidR="006E052F" w:rsidRDefault="006E052F" w:rsidP="006E052F">
      <w:pPr>
        <w:jc w:val="center"/>
      </w:pPr>
      <w:r>
        <w:t>«</w:t>
      </w:r>
      <w:proofErr w:type="spellStart"/>
      <w:r>
        <w:t>Айдарская</w:t>
      </w:r>
      <w:proofErr w:type="spellEnd"/>
      <w:r>
        <w:t xml:space="preserve"> средняя общеобразовательная школа </w:t>
      </w:r>
      <w:proofErr w:type="gramStart"/>
      <w:r>
        <w:t>имени Героя Советского Союза Бориса Григорьевича</w:t>
      </w:r>
      <w:proofErr w:type="gramEnd"/>
      <w:r>
        <w:t xml:space="preserve"> </w:t>
      </w:r>
      <w:proofErr w:type="spellStart"/>
      <w:r>
        <w:t>Кандыбина</w:t>
      </w:r>
      <w:proofErr w:type="spellEnd"/>
      <w:r>
        <w:t xml:space="preserve"> </w:t>
      </w: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6E052F" w:rsidRDefault="006E052F" w:rsidP="006E052F">
      <w:pPr>
        <w:jc w:val="center"/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7576A8" w:rsidRPr="00942398" w:rsidTr="007576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72146A">
              <w:rPr>
                <w:b/>
                <w:sz w:val="22"/>
                <w:szCs w:val="22"/>
                <w:lang w:eastAsia="en-US"/>
              </w:rPr>
              <w:t>Рассмотрена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на заседании МО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учителей, реализующих </w:t>
            </w:r>
            <w:r w:rsidRPr="00C71ABE">
              <w:rPr>
                <w:sz w:val="22"/>
                <w:szCs w:val="22"/>
                <w:lang w:eastAsia="en-US"/>
              </w:rPr>
              <w:t>программы среднего общего образования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72146A">
              <w:rPr>
                <w:lang w:eastAsia="en-US"/>
              </w:rPr>
              <w:t>Айдарская</w:t>
            </w:r>
            <w:proofErr w:type="spellEnd"/>
            <w:r w:rsidRPr="0072146A">
              <w:rPr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им. Б.Г. </w:t>
            </w:r>
            <w:proofErr w:type="spellStart"/>
            <w:r w:rsidRPr="0072146A">
              <w:rPr>
                <w:sz w:val="22"/>
                <w:szCs w:val="22"/>
                <w:lang w:eastAsia="en-US"/>
              </w:rPr>
              <w:t>Кандыбина</w:t>
            </w:r>
            <w:proofErr w:type="spellEnd"/>
            <w:r w:rsidRPr="0072146A">
              <w:rPr>
                <w:sz w:val="22"/>
                <w:szCs w:val="22"/>
                <w:lang w:eastAsia="en-US"/>
              </w:rPr>
              <w:t>»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 Протокол №5 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от «05»  июня 2020 г.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72146A">
              <w:rPr>
                <w:b/>
                <w:sz w:val="22"/>
                <w:szCs w:val="22"/>
                <w:lang w:eastAsia="en-US"/>
              </w:rPr>
              <w:t>Согласована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Заместитель директора МБОУ «</w:t>
            </w:r>
            <w:proofErr w:type="spellStart"/>
            <w:r w:rsidRPr="0072146A">
              <w:rPr>
                <w:lang w:eastAsia="en-US"/>
              </w:rPr>
              <w:t>Айдарская</w:t>
            </w:r>
            <w:proofErr w:type="spellEnd"/>
            <w:r w:rsidRPr="0072146A">
              <w:rPr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им. Б.Г. </w:t>
            </w:r>
            <w:proofErr w:type="spellStart"/>
            <w:r w:rsidRPr="0072146A">
              <w:rPr>
                <w:sz w:val="22"/>
                <w:szCs w:val="22"/>
                <w:lang w:eastAsia="en-US"/>
              </w:rPr>
              <w:t>Кандыбина</w:t>
            </w:r>
            <w:proofErr w:type="spellEnd"/>
            <w:r w:rsidRPr="0072146A">
              <w:rPr>
                <w:sz w:val="22"/>
                <w:szCs w:val="22"/>
                <w:lang w:eastAsia="en-US"/>
              </w:rPr>
              <w:t>»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7576A8" w:rsidRPr="0072146A" w:rsidRDefault="00800395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 w:rsidRPr="00800395">
              <w:rPr>
                <w:sz w:val="22"/>
                <w:szCs w:val="22"/>
                <w:lang w:eastAsia="en-US"/>
              </w:rPr>
              <w:drawing>
                <wp:inline distT="0" distB="0" distL="0" distR="0">
                  <wp:extent cx="664210" cy="24384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76A8" w:rsidRPr="0072146A">
              <w:rPr>
                <w:sz w:val="22"/>
                <w:szCs w:val="22"/>
                <w:lang w:eastAsia="en-US"/>
              </w:rPr>
              <w:t>/Брежнева Е.В.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«</w:t>
            </w:r>
            <w:r w:rsidRPr="0072146A">
              <w:rPr>
                <w:sz w:val="22"/>
                <w:szCs w:val="22"/>
                <w:u w:val="single"/>
                <w:lang w:eastAsia="en-US"/>
              </w:rPr>
              <w:t>10</w:t>
            </w:r>
            <w:r w:rsidRPr="0072146A">
              <w:rPr>
                <w:sz w:val="22"/>
                <w:szCs w:val="22"/>
                <w:lang w:eastAsia="en-US"/>
              </w:rPr>
              <w:t>» июня 2020г.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 w:rsidRPr="0072146A">
              <w:rPr>
                <w:b/>
                <w:sz w:val="22"/>
                <w:szCs w:val="22"/>
                <w:lang w:eastAsia="en-US"/>
              </w:rPr>
              <w:t>Утверждена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>приказом по МБОУ «</w:t>
            </w:r>
            <w:proofErr w:type="spellStart"/>
            <w:r w:rsidRPr="0072146A">
              <w:rPr>
                <w:lang w:eastAsia="en-US"/>
              </w:rPr>
              <w:t>Айдарская</w:t>
            </w:r>
            <w:proofErr w:type="spellEnd"/>
            <w:r w:rsidRPr="0072146A">
              <w:rPr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им. Б.Г. </w:t>
            </w:r>
            <w:proofErr w:type="spellStart"/>
            <w:r w:rsidRPr="0072146A">
              <w:rPr>
                <w:sz w:val="22"/>
                <w:szCs w:val="22"/>
                <w:lang w:eastAsia="en-US"/>
              </w:rPr>
              <w:t>Кандыбина</w:t>
            </w:r>
            <w:proofErr w:type="spellEnd"/>
            <w:r w:rsidRPr="0072146A">
              <w:rPr>
                <w:sz w:val="22"/>
                <w:szCs w:val="22"/>
                <w:lang w:eastAsia="en-US"/>
              </w:rPr>
              <w:t xml:space="preserve">» 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 w:rsidRPr="0072146A">
              <w:rPr>
                <w:sz w:val="22"/>
                <w:szCs w:val="22"/>
                <w:lang w:eastAsia="en-US"/>
              </w:rPr>
              <w:t xml:space="preserve">№ </w:t>
            </w:r>
            <w:r w:rsidRPr="0072146A">
              <w:rPr>
                <w:sz w:val="22"/>
                <w:szCs w:val="22"/>
                <w:u w:val="single"/>
                <w:lang w:eastAsia="en-US"/>
              </w:rPr>
              <w:t>226</w:t>
            </w:r>
            <w:r w:rsidRPr="0072146A">
              <w:rPr>
                <w:sz w:val="22"/>
                <w:szCs w:val="22"/>
                <w:lang w:eastAsia="en-US"/>
              </w:rPr>
              <w:t xml:space="preserve"> от «28» августа 2020 г.</w:t>
            </w:r>
          </w:p>
          <w:p w:rsidR="007576A8" w:rsidRPr="0072146A" w:rsidRDefault="007576A8" w:rsidP="009B4A28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52F" w:rsidRDefault="006E052F" w:rsidP="006E052F"/>
    <w:p w:rsidR="006E052F" w:rsidRDefault="006E052F" w:rsidP="006E052F"/>
    <w:p w:rsidR="006E052F" w:rsidRDefault="006E052F" w:rsidP="006E052F">
      <w:pPr>
        <w:tabs>
          <w:tab w:val="left" w:pos="9288"/>
        </w:tabs>
        <w:rPr>
          <w:sz w:val="28"/>
          <w:szCs w:val="28"/>
        </w:rPr>
      </w:pPr>
    </w:p>
    <w:p w:rsidR="006E052F" w:rsidRDefault="006E052F" w:rsidP="006E052F">
      <w:pPr>
        <w:tabs>
          <w:tab w:val="left" w:pos="9288"/>
        </w:tabs>
        <w:jc w:val="center"/>
        <w:rPr>
          <w:sz w:val="36"/>
          <w:szCs w:val="36"/>
        </w:rPr>
      </w:pPr>
    </w:p>
    <w:p w:rsidR="00712031" w:rsidRDefault="00712031" w:rsidP="00712031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</w:t>
      </w:r>
    </w:p>
    <w:p w:rsidR="00712031" w:rsidRDefault="00712031" w:rsidP="00712031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внеурочной деятельности </w:t>
      </w:r>
    </w:p>
    <w:p w:rsidR="00712031" w:rsidRDefault="00712031" w:rsidP="00712031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«Нравственные основы семейной жизни»</w:t>
      </w:r>
    </w:p>
    <w:p w:rsidR="00712031" w:rsidRDefault="00712031" w:rsidP="00712031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 – 1 год</w:t>
      </w:r>
    </w:p>
    <w:p w:rsidR="00712031" w:rsidRDefault="00712031" w:rsidP="00712031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возраст обучающихся – 16-17 лет</w:t>
      </w:r>
    </w:p>
    <w:p w:rsidR="00712031" w:rsidRDefault="00712031" w:rsidP="00712031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10 класс</w:t>
      </w:r>
    </w:p>
    <w:p w:rsidR="00712031" w:rsidRDefault="00712031" w:rsidP="00712031">
      <w:pPr>
        <w:rPr>
          <w:sz w:val="28"/>
          <w:szCs w:val="28"/>
        </w:rPr>
      </w:pPr>
    </w:p>
    <w:p w:rsidR="00712031" w:rsidRDefault="00712031" w:rsidP="00712031">
      <w:pPr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6E052F" w:rsidRDefault="006E052F" w:rsidP="006E052F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Шевченко Наталья Ивановна</w:t>
      </w: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6E052F">
      <w:pPr>
        <w:jc w:val="right"/>
        <w:rPr>
          <w:sz w:val="28"/>
          <w:szCs w:val="28"/>
        </w:rPr>
      </w:pPr>
    </w:p>
    <w:p w:rsidR="006E052F" w:rsidRDefault="006E052F" w:rsidP="00712031">
      <w:pPr>
        <w:rPr>
          <w:sz w:val="28"/>
          <w:szCs w:val="28"/>
        </w:rPr>
      </w:pPr>
    </w:p>
    <w:p w:rsidR="006E052F" w:rsidRDefault="006E052F" w:rsidP="006E052F">
      <w:pPr>
        <w:jc w:val="center"/>
        <w:rPr>
          <w:sz w:val="28"/>
          <w:szCs w:val="28"/>
        </w:rPr>
      </w:pPr>
    </w:p>
    <w:p w:rsidR="006E052F" w:rsidRDefault="006E052F" w:rsidP="006E052F">
      <w:pPr>
        <w:jc w:val="center"/>
        <w:rPr>
          <w:sz w:val="28"/>
          <w:szCs w:val="28"/>
        </w:rPr>
      </w:pPr>
    </w:p>
    <w:p w:rsidR="006E052F" w:rsidRDefault="006E052F" w:rsidP="006E052F">
      <w:pPr>
        <w:jc w:val="center"/>
        <w:rPr>
          <w:sz w:val="28"/>
          <w:szCs w:val="28"/>
        </w:rPr>
      </w:pPr>
      <w:r>
        <w:rPr>
          <w:sz w:val="28"/>
          <w:szCs w:val="28"/>
        </w:rPr>
        <w:t>2020год</w:t>
      </w:r>
    </w:p>
    <w:p w:rsidR="006E052F" w:rsidRDefault="006E052F" w:rsidP="006E052F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6E052F" w:rsidRPr="00E162CD" w:rsidRDefault="006E052F" w:rsidP="00712031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162CD">
        <w:rPr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:rsidR="006E052F" w:rsidRDefault="006E052F" w:rsidP="006E052F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6E052F" w:rsidRPr="00E162CD" w:rsidRDefault="006E052F" w:rsidP="006E052F">
      <w:pPr>
        <w:pStyle w:val="a3"/>
        <w:ind w:firstLine="709"/>
        <w:jc w:val="both"/>
      </w:pPr>
      <w:r w:rsidRPr="00E162CD">
        <w:t>Введение учебного курса «Нравственные основы семейной жизни» в образовательный</w:t>
      </w:r>
      <w:r>
        <w:t xml:space="preserve"> </w:t>
      </w:r>
      <w:r w:rsidRPr="00E162CD">
        <w:t>процесс определяется необходимостью существенного усиления воспитательных</w:t>
      </w:r>
      <w:r>
        <w:t xml:space="preserve"> </w:t>
      </w:r>
      <w:r w:rsidRPr="00E162CD">
        <w:t>функций общеобразовательных учреждений во взаимодействии с семьей.</w:t>
      </w:r>
    </w:p>
    <w:p w:rsidR="006E052F" w:rsidRDefault="006E052F" w:rsidP="006E052F">
      <w:pPr>
        <w:pStyle w:val="a3"/>
        <w:jc w:val="both"/>
      </w:pPr>
      <w:r w:rsidRPr="00E162CD">
        <w:t>Система ценностей человека всегда являлась предметом научного и философского</w:t>
      </w:r>
      <w:r>
        <w:t xml:space="preserve"> </w:t>
      </w:r>
      <w:r w:rsidRPr="00E162CD">
        <w:t>анализа и поиска. В то же время она имеет большое практическое значение, поскольку</w:t>
      </w:r>
      <w:r>
        <w:t xml:space="preserve"> </w:t>
      </w:r>
      <w:r w:rsidRPr="00E162CD">
        <w:t>является «несущим каркасом» мотивации деятельности человека во всех сферах его</w:t>
      </w:r>
      <w:r>
        <w:t xml:space="preserve"> </w:t>
      </w:r>
      <w:r w:rsidRPr="00E162CD">
        <w:t>повседневной жизни. Данный методический комплекс направлен на формирование</w:t>
      </w:r>
      <w:r>
        <w:t xml:space="preserve"> </w:t>
      </w:r>
      <w:r w:rsidRPr="00E162CD">
        <w:t>семейных ценностей по принципу ценностного восхождения от уровня категорий до</w:t>
      </w:r>
      <w:r>
        <w:t xml:space="preserve"> </w:t>
      </w:r>
      <w:r w:rsidRPr="00E162CD">
        <w:t xml:space="preserve">превращения их в навык и закрепления опыта в практической </w:t>
      </w:r>
      <w:proofErr w:type="spellStart"/>
      <w:r w:rsidRPr="00E162CD">
        <w:t>жизни</w:t>
      </w:r>
      <w:proofErr w:type="gramStart"/>
      <w:r w:rsidRPr="00E162CD">
        <w:t>.Т</w:t>
      </w:r>
      <w:proofErr w:type="gramEnd"/>
      <w:r w:rsidRPr="00E162CD">
        <w:t>ак</w:t>
      </w:r>
      <w:proofErr w:type="spellEnd"/>
      <w:r w:rsidRPr="00E162CD">
        <w:t>, на ступени</w:t>
      </w:r>
      <w:r>
        <w:t xml:space="preserve"> </w:t>
      </w:r>
      <w:r w:rsidRPr="00E162CD">
        <w:t>среднего образования для достижения поставленной цели воспитания и социализации</w:t>
      </w:r>
      <w:r>
        <w:t xml:space="preserve"> </w:t>
      </w:r>
      <w:r w:rsidRPr="00E162CD">
        <w:t>обучающихся среди важнейших отмечена задача формирования семейной культуры.</w:t>
      </w:r>
      <w:r>
        <w:t xml:space="preserve"> </w:t>
      </w:r>
      <w:r w:rsidRPr="00E162CD">
        <w:t>В представленной программе особое внимание уделяется проблемам семейного</w:t>
      </w:r>
      <w:r>
        <w:t xml:space="preserve"> </w:t>
      </w:r>
      <w:r w:rsidRPr="00E162CD">
        <w:t>счастья, смысла жизни, которые рассматриваются в контексте семейной проблематики,</w:t>
      </w:r>
      <w:r>
        <w:t xml:space="preserve"> </w:t>
      </w:r>
      <w:r w:rsidRPr="00E162CD">
        <w:t>личности – в аспекте построения ею будущей семьи. Изложены современные</w:t>
      </w:r>
      <w:r>
        <w:t xml:space="preserve"> </w:t>
      </w:r>
      <w:r w:rsidRPr="00E162CD">
        <w:t>представления о семейной жизни, синтезированы знания различных областей:</w:t>
      </w:r>
      <w:r>
        <w:t xml:space="preserve"> </w:t>
      </w:r>
      <w:r w:rsidRPr="00E162CD">
        <w:t>психологии и культурологи, христианской этики и богословия (теологии). НОСЖ –</w:t>
      </w:r>
      <w:r>
        <w:t xml:space="preserve"> </w:t>
      </w:r>
      <w:r w:rsidRPr="00E162CD">
        <w:t>интегративный курс, ориентированный на систематизацию знаний о семье.</w:t>
      </w:r>
      <w:r>
        <w:t xml:space="preserve"> </w:t>
      </w:r>
    </w:p>
    <w:p w:rsidR="006E052F" w:rsidRPr="004037DC" w:rsidRDefault="006E052F" w:rsidP="006E052F">
      <w:pPr>
        <w:pStyle w:val="a3"/>
        <w:ind w:firstLine="709"/>
        <w:jc w:val="both"/>
      </w:pPr>
      <w:proofErr w:type="gramStart"/>
      <w:r w:rsidRPr="00E162CD">
        <w:rPr>
          <w:rFonts w:ascii="yandex-sans" w:hAnsi="yandex-sans"/>
          <w:color w:val="000000"/>
          <w:sz w:val="23"/>
          <w:szCs w:val="23"/>
        </w:rPr>
        <w:t>Программа учебного курса «Нравственные основы семейной жизни» направлена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развитие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обучающихся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личностных,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коммуникативных,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регулятивных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познавательных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универсальных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действий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в</w:t>
      </w:r>
      <w:r>
        <w:rPr>
          <w:rFonts w:ascii="yandex-sans" w:hAnsi="yandex-sans"/>
          <w:color w:val="000000"/>
          <w:sz w:val="23"/>
          <w:szCs w:val="23"/>
        </w:rPr>
        <w:t xml:space="preserve"> с</w:t>
      </w:r>
      <w:r w:rsidRPr="00E162CD">
        <w:rPr>
          <w:rFonts w:ascii="yandex-sans" w:hAnsi="yandex-sans"/>
          <w:color w:val="000000"/>
          <w:sz w:val="23"/>
          <w:szCs w:val="23"/>
        </w:rPr>
        <w:t>ферах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отношений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между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лицами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противоположного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пола,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подготовки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браку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бракосочетания,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супружеских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отношений и устрой</w:t>
      </w:r>
      <w:r>
        <w:rPr>
          <w:rFonts w:ascii="yandex-sans" w:hAnsi="yandex-sans"/>
          <w:color w:val="000000"/>
          <w:sz w:val="23"/>
          <w:szCs w:val="23"/>
        </w:rPr>
        <w:t xml:space="preserve">ства семейной жизни, рождения и </w:t>
      </w:r>
      <w:r w:rsidRPr="00E162CD">
        <w:rPr>
          <w:rFonts w:ascii="yandex-sans" w:hAnsi="yandex-sans"/>
          <w:color w:val="000000"/>
          <w:sz w:val="23"/>
          <w:szCs w:val="23"/>
        </w:rPr>
        <w:t>воспитания детей, избегания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разрешения социальных, внутрисемейных, и педагогических конфликтов.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End"/>
    </w:p>
    <w:p w:rsidR="006E052F" w:rsidRPr="00E162CD" w:rsidRDefault="006E052F" w:rsidP="00D1144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Изучение курса «Нравственные основы семейной жи</w:t>
      </w:r>
      <w:r w:rsidR="00D11448">
        <w:rPr>
          <w:rFonts w:ascii="yandex-sans" w:hAnsi="yandex-sans"/>
          <w:color w:val="000000"/>
          <w:sz w:val="23"/>
          <w:szCs w:val="23"/>
        </w:rPr>
        <w:t>зни» учащимися</w:t>
      </w:r>
      <w:r w:rsidR="00712031"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старшей школы имеет практический, личностно-ориентированный характер. На этой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ступени обучения обучающиеся обобщают полученные ранее знания, курс помогает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приобрести четкие векторы направленности в дальнейшем духовно-интеллектуальном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развитии, укрепить практический опыт применения своих знаний, как в личной, так и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общественной жизни.</w:t>
      </w:r>
    </w:p>
    <w:p w:rsidR="006E052F" w:rsidRPr="00E162CD" w:rsidRDefault="006E052F" w:rsidP="00D11448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Курс «Нравственных основ семейной</w:t>
      </w:r>
      <w:r w:rsidR="00D11448">
        <w:rPr>
          <w:rFonts w:ascii="yandex-sans" w:hAnsi="yandex-sans"/>
          <w:color w:val="000000"/>
          <w:sz w:val="23"/>
          <w:szCs w:val="23"/>
        </w:rPr>
        <w:t xml:space="preserve"> жизни» для средней школы </w:t>
      </w:r>
      <w:r w:rsidRPr="00E162CD">
        <w:rPr>
          <w:rFonts w:ascii="yandex-sans" w:hAnsi="yandex-sans"/>
          <w:color w:val="000000"/>
          <w:sz w:val="23"/>
          <w:szCs w:val="23"/>
        </w:rPr>
        <w:t>необходим молодежи в качестве живого и действенного ориентира на рубеже зрелости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 самостоятельности.</w:t>
      </w:r>
    </w:p>
    <w:p w:rsidR="006E052F" w:rsidRPr="00E162CD" w:rsidRDefault="006E052F" w:rsidP="006E052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 xml:space="preserve">Базовые семейные ценности в курсе «Нравственные основы семейной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жизни»</w:t>
      </w:r>
      <w:proofErr w:type="gramStart"/>
      <w:r w:rsidRPr="00E162CD">
        <w:rPr>
          <w:rFonts w:ascii="yandex-sans" w:hAnsi="yandex-sans"/>
          <w:color w:val="000000"/>
          <w:sz w:val="23"/>
          <w:szCs w:val="23"/>
        </w:rPr>
        <w:t>:с</w:t>
      </w:r>
      <w:proofErr w:type="gramEnd"/>
      <w:r w:rsidRPr="00E162CD">
        <w:rPr>
          <w:rFonts w:ascii="yandex-sans" w:hAnsi="yandex-sans"/>
          <w:color w:val="000000"/>
          <w:sz w:val="23"/>
          <w:szCs w:val="23"/>
        </w:rPr>
        <w:t>емья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>,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отец,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мать,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отцовство,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материнство,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дети,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многодетность,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счастливое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детство</w:t>
      </w:r>
      <w:proofErr w:type="gramStart"/>
      <w:r w:rsidRPr="00E162CD">
        <w:rPr>
          <w:rFonts w:ascii="yandex-sans" w:hAnsi="yandex-sans"/>
          <w:color w:val="000000"/>
          <w:sz w:val="23"/>
          <w:szCs w:val="23"/>
        </w:rPr>
        <w:t>;с</w:t>
      </w:r>
      <w:proofErr w:type="gramEnd"/>
      <w:r w:rsidRPr="00E162CD">
        <w:rPr>
          <w:rFonts w:ascii="yandex-sans" w:hAnsi="yandex-sans"/>
          <w:color w:val="000000"/>
          <w:sz w:val="23"/>
          <w:szCs w:val="23"/>
        </w:rPr>
        <w:t>упружество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>, мужественность, женственность; человек, жизнь, здоровье,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 xml:space="preserve">трезвость, целомудрие,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воздержание;общение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>, дружба, любовь, семейное счастье,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верность, пожизненность брака; взаимное уважение членов семьи, искренность,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взаимоподдержка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>, взаимопомощь, взаимопонимание, отзывчивость, жертвенность,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милосердие; умение прощать, терпение, терпимость к недостаткам других; мир в семье,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духовное единение супругов, радость семейной жизни, родство душ; благочестивое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воспитание, почитание старших, послушание; семейный труд, общественное служение,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свободное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стремление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добру,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ответственность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за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семью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перед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семьей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ь</w:t>
      </w:r>
      <w:r w:rsidRPr="00E162CD">
        <w:rPr>
          <w:rFonts w:ascii="yandex-sans" w:hAnsi="yandex-sans"/>
          <w:color w:val="000000"/>
          <w:sz w:val="23"/>
          <w:szCs w:val="23"/>
        </w:rPr>
        <w:t>(</w:t>
      </w:r>
      <w:proofErr w:type="gramEnd"/>
      <w:r w:rsidRPr="00E162CD">
        <w:rPr>
          <w:rFonts w:ascii="yandex-sans" w:hAnsi="yandex-sans"/>
          <w:color w:val="000000"/>
          <w:sz w:val="23"/>
          <w:szCs w:val="23"/>
        </w:rPr>
        <w:t>родом);любовь к Родине, служение Отечеству; дом, достаток, хозяйственность,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рачительность.</w:t>
      </w:r>
    </w:p>
    <w:p w:rsidR="006E052F" w:rsidRPr="00E162CD" w:rsidRDefault="006E052F" w:rsidP="006E052F">
      <w:pPr>
        <w:shd w:val="clear" w:color="auto" w:fill="FFFFFF"/>
        <w:ind w:firstLine="709"/>
        <w:rPr>
          <w:rFonts w:ascii="yandex-sans" w:hAnsi="yandex-sans"/>
          <w:color w:val="000000"/>
          <w:sz w:val="23"/>
          <w:szCs w:val="23"/>
        </w:rPr>
      </w:pPr>
      <w:r w:rsidRPr="00D11448">
        <w:rPr>
          <w:rFonts w:ascii="yandex-sans" w:hAnsi="yandex-sans"/>
          <w:b/>
          <w:color w:val="000000"/>
          <w:sz w:val="23"/>
          <w:szCs w:val="23"/>
        </w:rPr>
        <w:t xml:space="preserve">Целью курса </w:t>
      </w:r>
      <w:r w:rsidRPr="00E162CD">
        <w:rPr>
          <w:rFonts w:ascii="yandex-sans" w:hAnsi="yandex-sans"/>
          <w:color w:val="000000"/>
          <w:sz w:val="23"/>
          <w:szCs w:val="23"/>
        </w:rPr>
        <w:t>является введение старшеклассников в традиционную для нашего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Отечества систему семейных ценностей, подготовка их к созданию крепкой,</w:t>
      </w:r>
      <w:r>
        <w:rPr>
          <w:rFonts w:ascii="yandex-sans" w:hAnsi="yandex-sans"/>
          <w:color w:val="000000"/>
          <w:sz w:val="23"/>
          <w:szCs w:val="23"/>
        </w:rPr>
        <w:t xml:space="preserve"> многодетной, </w:t>
      </w:r>
      <w:r w:rsidRPr="00E162CD">
        <w:rPr>
          <w:rFonts w:ascii="yandex-sans" w:hAnsi="yandex-sans"/>
          <w:color w:val="000000"/>
          <w:sz w:val="23"/>
          <w:szCs w:val="23"/>
        </w:rPr>
        <w:t>счастливой семьи.</w:t>
      </w:r>
    </w:p>
    <w:p w:rsidR="006E052F" w:rsidRPr="00D11448" w:rsidRDefault="006E052F" w:rsidP="006E052F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D11448">
        <w:rPr>
          <w:rFonts w:ascii="yandex-sans" w:hAnsi="yandex-sans"/>
          <w:b/>
          <w:color w:val="000000"/>
          <w:sz w:val="23"/>
          <w:szCs w:val="23"/>
        </w:rPr>
        <w:t>Задачи: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ознакомление учащихся с базовыми понятиями, раскрывающими ценности и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Pr="00E162CD">
        <w:rPr>
          <w:rFonts w:ascii="yandex-sans" w:hAnsi="yandex-sans"/>
          <w:color w:val="000000"/>
          <w:sz w:val="23"/>
          <w:szCs w:val="23"/>
        </w:rPr>
        <w:t>нормы семейной жизни;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формирование у старшеклассников основных представлений о семейной жизни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позиции психологии, культурологи и этики;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пробуждение у учащихся желания создать крепкую, многодетную, счастливую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семью;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lastRenderedPageBreak/>
        <w:t>научить старшеклассников основам психологической и духовно-нравственной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безопасности в сфере семейных отношений;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помочь старшеклассникам задуматься о смысле жизни.</w:t>
      </w:r>
    </w:p>
    <w:p w:rsidR="006E052F" w:rsidRPr="00D11448" w:rsidRDefault="006E052F" w:rsidP="006E052F">
      <w:pPr>
        <w:shd w:val="clear" w:color="auto" w:fill="FFFFFF"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D11448">
        <w:rPr>
          <w:rFonts w:ascii="yandex-sans" w:hAnsi="yandex-sans"/>
          <w:b/>
          <w:color w:val="000000"/>
          <w:sz w:val="23"/>
          <w:szCs w:val="23"/>
        </w:rPr>
        <w:t>Результаты изучения курса</w:t>
      </w:r>
    </w:p>
    <w:p w:rsidR="006E052F" w:rsidRPr="00D11448" w:rsidRDefault="006E052F" w:rsidP="006E052F">
      <w:pPr>
        <w:shd w:val="clear" w:color="auto" w:fill="FFFFFF"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D11448">
        <w:rPr>
          <w:rFonts w:ascii="yandex-sans" w:hAnsi="yandex-sans"/>
          <w:b/>
          <w:color w:val="000000"/>
          <w:sz w:val="23"/>
          <w:szCs w:val="23"/>
        </w:rPr>
        <w:t>Личностные результаты</w:t>
      </w:r>
      <w:proofErr w:type="gramStart"/>
      <w:r w:rsidRPr="00D11448">
        <w:rPr>
          <w:rFonts w:ascii="yandex-sans" w:hAnsi="yandex-sans"/>
          <w:b/>
          <w:color w:val="000000"/>
          <w:sz w:val="23"/>
          <w:szCs w:val="23"/>
        </w:rPr>
        <w:t xml:space="preserve"> :</w:t>
      </w:r>
      <w:proofErr w:type="gramEnd"/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ознакомление учащихся с базовыми понятиями, раскрывающими ценности и</w:t>
      </w:r>
      <w:r>
        <w:rPr>
          <w:rFonts w:ascii="yandex-sans" w:hAnsi="yandex-sans"/>
          <w:color w:val="000000"/>
          <w:sz w:val="23"/>
          <w:szCs w:val="23"/>
        </w:rPr>
        <w:t xml:space="preserve"> нормы семейной </w:t>
      </w:r>
      <w:r w:rsidRPr="00E162CD">
        <w:rPr>
          <w:rFonts w:ascii="yandex-sans" w:hAnsi="yandex-sans"/>
          <w:color w:val="000000"/>
          <w:sz w:val="23"/>
          <w:szCs w:val="23"/>
        </w:rPr>
        <w:t>жизни;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формирование у старшеклассников основных представлений о семейной жизни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позиции твердое стояние в православной вере, её традиции и культуре;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приобретение опыта личного аскетизма как средства к обретению внутреннего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контроля над своими желаниями и чувствами;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обретение православной жизненной позиции и мировоззрения, личностного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самосознания, в неразрывной связи с Церковью Христовой и обществом;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приобретение знаний и навыков, необходимых в духовной жизни и дальнейшем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духовном развитии; приобретение твердых моральных устоев, христианского образа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поведения и отношения к людям;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воспитание уважения к семье как личной и общественной ценности,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развитие</w:t>
      </w:r>
      <w:r>
        <w:rPr>
          <w:rFonts w:ascii="yandex-sans" w:hAnsi="yandex-sans"/>
          <w:color w:val="000000"/>
          <w:sz w:val="23"/>
          <w:szCs w:val="23"/>
        </w:rPr>
        <w:t xml:space="preserve"> навыков </w:t>
      </w:r>
      <w:r w:rsidRPr="00E162CD">
        <w:rPr>
          <w:rFonts w:ascii="yandex-sans" w:hAnsi="yandex-sans"/>
          <w:color w:val="000000"/>
          <w:sz w:val="23"/>
          <w:szCs w:val="23"/>
        </w:rPr>
        <w:t xml:space="preserve">сотрудничества </w:t>
      </w:r>
      <w:proofErr w:type="gramStart"/>
      <w:r w:rsidRPr="00E162CD">
        <w:rPr>
          <w:rFonts w:ascii="yandex-sans" w:hAnsi="yandex-sans"/>
          <w:color w:val="000000"/>
          <w:sz w:val="23"/>
          <w:szCs w:val="23"/>
        </w:rPr>
        <w:t>со</w:t>
      </w:r>
      <w:proofErr w:type="gramEnd"/>
      <w:r w:rsidRPr="00E162CD">
        <w:rPr>
          <w:rFonts w:ascii="yandex-sans" w:hAnsi="yandex-sans"/>
          <w:color w:val="000000"/>
          <w:sz w:val="23"/>
          <w:szCs w:val="23"/>
        </w:rPr>
        <w:t xml:space="preserve"> взрослыми и сверстниками, формирование умений не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создавать конфликтов и находить выходы из спорных ситуаций;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формирование осознанной установки на миротворческое отношение в социуме;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воспитание доброжелательности и эмоционально-нравственной отзывчивости;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понимания и сопереживания чувствам других людей, развитие начальных форм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регуляции своих эмоциональных состояний;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усвоение норм христианской нравственности на уровне поступка и поведения,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развитие самостоятельности и личной ответственности за свои поступки на основе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представлений о нравственных нормах, социальной справедливости и свободе.</w:t>
      </w:r>
    </w:p>
    <w:p w:rsidR="006E052F" w:rsidRPr="00D11448" w:rsidRDefault="006E052F" w:rsidP="006E052F">
      <w:pPr>
        <w:shd w:val="clear" w:color="auto" w:fill="FFFFFF"/>
        <w:jc w:val="both"/>
        <w:rPr>
          <w:rFonts w:ascii="yandex-sans" w:hAnsi="yandex-sans"/>
          <w:b/>
          <w:color w:val="000000"/>
          <w:sz w:val="23"/>
          <w:szCs w:val="23"/>
        </w:rPr>
      </w:pPr>
      <w:proofErr w:type="spellStart"/>
      <w:r w:rsidRPr="00D11448">
        <w:rPr>
          <w:rFonts w:ascii="yandex-sans" w:hAnsi="yandex-sans"/>
          <w:b/>
          <w:color w:val="000000"/>
          <w:sz w:val="23"/>
          <w:szCs w:val="23"/>
        </w:rPr>
        <w:t>Метапредметные</w:t>
      </w:r>
      <w:proofErr w:type="spellEnd"/>
      <w:r w:rsidRPr="00D11448">
        <w:rPr>
          <w:rFonts w:ascii="yandex-sans" w:hAnsi="yandex-sans"/>
          <w:b/>
          <w:color w:val="000000"/>
          <w:sz w:val="23"/>
          <w:szCs w:val="23"/>
        </w:rPr>
        <w:t xml:space="preserve"> результаты: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развитие аналитического подхода к осмыслению изучаемого материала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контексте православного вероучения;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умение выбирать и использовать различные источники знаний, анализировать,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обобщать и представлять их в форме доклада, реферата, сочинения;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формирование целостной картины мира на основе православного мировоззрения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 мировосприятия;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умение анализировать и духовно осмысливать прочитанные тексты.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Предметные результаты: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 xml:space="preserve">овладение ценностными установками и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знаниевыми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 xml:space="preserve"> основаниями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осознанной мотивации к нравственному совершенствованию и духовному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саморазвитию;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знание нравственных, духовных идеалов, хранимых в культурных традициях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России, готовность на их основе к сознательному самоограничению в поступках,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поведении;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знание православного учения о человеке, представление о мужественности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 xml:space="preserve">женственности, добрачном,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предбрачном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 xml:space="preserve"> периоде, типах и функциях семьи, понимание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различий между влюбленностью и любовью, гражданским браком и браком,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зарегистрированным в загсе;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представление об обручении и венчании, церковном браке, благословении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родителей и священника;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 xml:space="preserve">понимание сущности аборта, значении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однодетности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 xml:space="preserve"> и многодетности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стабильности семейных отношений;</w:t>
      </w:r>
    </w:p>
    <w:p w:rsidR="006E052F" w:rsidRPr="00E162CD" w:rsidRDefault="006E052F" w:rsidP="006E052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понимание причин супружеских конфликтов и разводов;</w:t>
      </w:r>
    </w:p>
    <w:p w:rsidR="006E052F" w:rsidRPr="00E162CD" w:rsidRDefault="006E052F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знание святых семейств, покровителей семьи, знакомство и формирование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навыков понимания духовно-нравственного смысла народной мудрости;</w:t>
      </w:r>
    </w:p>
    <w:p w:rsidR="006E052F" w:rsidRPr="00E162CD" w:rsidRDefault="006E052F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осознание ценности человеческой жизни, представление о христианском браке и</w:t>
      </w:r>
      <w:r>
        <w:rPr>
          <w:rFonts w:ascii="yandex-sans" w:hAnsi="yandex-sans"/>
          <w:color w:val="000000"/>
          <w:sz w:val="23"/>
          <w:szCs w:val="23"/>
        </w:rPr>
        <w:t xml:space="preserve"> нормах </w:t>
      </w:r>
      <w:r w:rsidRPr="00E162CD">
        <w:rPr>
          <w:rFonts w:ascii="yandex-sans" w:hAnsi="yandex-sans"/>
          <w:color w:val="000000"/>
          <w:sz w:val="23"/>
          <w:szCs w:val="23"/>
        </w:rPr>
        <w:t>христианского поведения (христианской этике);</w:t>
      </w:r>
    </w:p>
    <w:p w:rsidR="006E052F" w:rsidRPr="00E162CD" w:rsidRDefault="006E052F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знание основ общественной нравственности, этики общественного служения,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добродетелей современного христианина, общего и особенного в Православии и этике.</w:t>
      </w:r>
    </w:p>
    <w:p w:rsidR="006E052F" w:rsidRDefault="006E052F" w:rsidP="00DE21D1">
      <w:pPr>
        <w:shd w:val="clear" w:color="auto" w:fill="FFFFFF"/>
        <w:ind w:firstLine="709"/>
        <w:rPr>
          <w:rFonts w:ascii="yandex-sans" w:hAnsi="yandex-sans"/>
          <w:color w:val="000000"/>
          <w:sz w:val="23"/>
          <w:szCs w:val="23"/>
        </w:rPr>
      </w:pPr>
    </w:p>
    <w:p w:rsidR="00D11448" w:rsidRDefault="00D11448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6E052F" w:rsidRDefault="006E052F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lastRenderedPageBreak/>
        <w:t>Т</w:t>
      </w:r>
      <w:r>
        <w:rPr>
          <w:rFonts w:ascii="yandex-sans" w:hAnsi="yandex-sans"/>
          <w:color w:val="000000"/>
          <w:sz w:val="23"/>
          <w:szCs w:val="23"/>
        </w:rPr>
        <w:t xml:space="preserve">ематическое планирование </w:t>
      </w:r>
    </w:p>
    <w:p w:rsidR="006E052F" w:rsidRDefault="006E052F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6E052F" w:rsidTr="00DE21D1">
        <w:tc>
          <w:tcPr>
            <w:tcW w:w="959" w:type="dxa"/>
          </w:tcPr>
          <w:p w:rsidR="006E052F" w:rsidRPr="00E0209C" w:rsidRDefault="006E052F" w:rsidP="00DE21D1">
            <w:pPr>
              <w:pStyle w:val="a3"/>
              <w:jc w:val="center"/>
              <w:rPr>
                <w:b/>
              </w:rPr>
            </w:pPr>
            <w:r w:rsidRPr="00E0209C">
              <w:rPr>
                <w:b/>
              </w:rPr>
              <w:t>№</w:t>
            </w:r>
          </w:p>
          <w:p w:rsidR="006E052F" w:rsidRPr="00E0209C" w:rsidRDefault="006E052F" w:rsidP="00DE21D1">
            <w:pPr>
              <w:pStyle w:val="a3"/>
              <w:jc w:val="center"/>
              <w:rPr>
                <w:b/>
              </w:rPr>
            </w:pPr>
            <w:proofErr w:type="gramStart"/>
            <w:r w:rsidRPr="00E0209C">
              <w:rPr>
                <w:b/>
              </w:rPr>
              <w:t>п</w:t>
            </w:r>
            <w:proofErr w:type="gramEnd"/>
            <w:r w:rsidRPr="00E0209C">
              <w:rPr>
                <w:b/>
              </w:rPr>
              <w:t>/п</w:t>
            </w:r>
          </w:p>
        </w:tc>
        <w:tc>
          <w:tcPr>
            <w:tcW w:w="5421" w:type="dxa"/>
          </w:tcPr>
          <w:p w:rsidR="006E052F" w:rsidRPr="00E0209C" w:rsidRDefault="006E052F" w:rsidP="00DE21D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0209C">
              <w:rPr>
                <w:b/>
                <w:color w:val="000000"/>
              </w:rPr>
              <w:t>Наименование раздела и тем</w:t>
            </w:r>
          </w:p>
        </w:tc>
        <w:tc>
          <w:tcPr>
            <w:tcW w:w="3190" w:type="dxa"/>
          </w:tcPr>
          <w:p w:rsidR="006E052F" w:rsidRPr="00E0209C" w:rsidRDefault="006E052F" w:rsidP="00DE21D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0209C">
              <w:rPr>
                <w:b/>
                <w:color w:val="000000"/>
              </w:rPr>
              <w:t>Часы учебного времени</w:t>
            </w:r>
          </w:p>
        </w:tc>
      </w:tr>
      <w:tr w:rsidR="006E052F" w:rsidTr="00DE21D1">
        <w:tc>
          <w:tcPr>
            <w:tcW w:w="959" w:type="dxa"/>
          </w:tcPr>
          <w:p w:rsidR="006E052F" w:rsidRDefault="006E052F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421" w:type="dxa"/>
          </w:tcPr>
          <w:p w:rsidR="006E052F" w:rsidRPr="00B15620" w:rsidRDefault="006E052F" w:rsidP="00DE21D1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>Раздел 1</w:t>
            </w:r>
            <w:r w:rsidR="00B15620"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.Личность и межличностные отношения </w:t>
            </w:r>
          </w:p>
          <w:p w:rsidR="00B15620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>Глава 1. Кто я?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(6 часов)</w:t>
            </w:r>
          </w:p>
        </w:tc>
        <w:tc>
          <w:tcPr>
            <w:tcW w:w="3190" w:type="dxa"/>
          </w:tcPr>
          <w:p w:rsidR="006E052F" w:rsidRPr="00F8111D" w:rsidRDefault="00B15620" w:rsidP="00662DAC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F8111D">
              <w:rPr>
                <w:rFonts w:ascii="yandex-sans" w:hAnsi="yandex-sans"/>
                <w:b/>
                <w:color w:val="000000"/>
                <w:sz w:val="23"/>
                <w:szCs w:val="23"/>
              </w:rPr>
              <w:t>6</w:t>
            </w:r>
          </w:p>
        </w:tc>
      </w:tr>
      <w:tr w:rsidR="006E052F" w:rsidTr="00DE21D1">
        <w:tc>
          <w:tcPr>
            <w:tcW w:w="959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5421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Введение. Что такое счастье и как его достичь?</w:t>
            </w:r>
          </w:p>
        </w:tc>
        <w:tc>
          <w:tcPr>
            <w:tcW w:w="3190" w:type="dxa"/>
          </w:tcPr>
          <w:p w:rsidR="006E052F" w:rsidRDefault="00B15620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6E052F" w:rsidTr="00DE21D1">
        <w:tc>
          <w:tcPr>
            <w:tcW w:w="959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5421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Направленность личности. Смысл жизни.</w:t>
            </w:r>
          </w:p>
        </w:tc>
        <w:tc>
          <w:tcPr>
            <w:tcW w:w="3190" w:type="dxa"/>
          </w:tcPr>
          <w:p w:rsidR="006E052F" w:rsidRDefault="00B15620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6E052F" w:rsidTr="00DE21D1">
        <w:tc>
          <w:tcPr>
            <w:tcW w:w="959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5421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Понятие личности</w:t>
            </w:r>
          </w:p>
        </w:tc>
        <w:tc>
          <w:tcPr>
            <w:tcW w:w="3190" w:type="dxa"/>
          </w:tcPr>
          <w:p w:rsidR="006E052F" w:rsidRDefault="00B15620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6E052F" w:rsidTr="00DE21D1">
        <w:tc>
          <w:tcPr>
            <w:tcW w:w="959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5421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Тайна возраста</w:t>
            </w:r>
          </w:p>
        </w:tc>
        <w:tc>
          <w:tcPr>
            <w:tcW w:w="3190" w:type="dxa"/>
          </w:tcPr>
          <w:p w:rsidR="006E052F" w:rsidRDefault="00B15620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6E052F" w:rsidTr="00DE21D1">
        <w:tc>
          <w:tcPr>
            <w:tcW w:w="959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</w:p>
        </w:tc>
        <w:tc>
          <w:tcPr>
            <w:tcW w:w="5421" w:type="dxa"/>
          </w:tcPr>
          <w:p w:rsidR="006E052F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Тайна пола</w:t>
            </w:r>
          </w:p>
        </w:tc>
        <w:tc>
          <w:tcPr>
            <w:tcW w:w="3190" w:type="dxa"/>
          </w:tcPr>
          <w:p w:rsidR="006E052F" w:rsidRDefault="00B15620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6E052F" w:rsidTr="00DE21D1">
        <w:tc>
          <w:tcPr>
            <w:tcW w:w="959" w:type="dxa"/>
          </w:tcPr>
          <w:p w:rsidR="006E052F" w:rsidRDefault="006E052F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421" w:type="dxa"/>
          </w:tcPr>
          <w:p w:rsidR="006E052F" w:rsidRPr="00B15620" w:rsidRDefault="00B15620" w:rsidP="00DE21D1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Глава 2 . Я и другие </w:t>
            </w:r>
            <w:proofErr w:type="gramStart"/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( </w:t>
            </w:r>
            <w:proofErr w:type="gramEnd"/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>10 часов)</w:t>
            </w:r>
          </w:p>
        </w:tc>
        <w:tc>
          <w:tcPr>
            <w:tcW w:w="3190" w:type="dxa"/>
          </w:tcPr>
          <w:p w:rsidR="006E052F" w:rsidRPr="00F8111D" w:rsidRDefault="00F8111D" w:rsidP="00662DAC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F8111D">
              <w:rPr>
                <w:rFonts w:ascii="yandex-sans" w:hAnsi="yandex-sans"/>
                <w:b/>
                <w:color w:val="000000"/>
                <w:sz w:val="23"/>
                <w:szCs w:val="23"/>
              </w:rPr>
              <w:t>10</w:t>
            </w:r>
          </w:p>
        </w:tc>
      </w:tr>
      <w:tr w:rsidR="00B15620" w:rsidTr="00DE21D1">
        <w:tc>
          <w:tcPr>
            <w:tcW w:w="959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</w:p>
        </w:tc>
        <w:tc>
          <w:tcPr>
            <w:tcW w:w="5421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Быть или казаться</w:t>
            </w:r>
          </w:p>
        </w:tc>
        <w:tc>
          <w:tcPr>
            <w:tcW w:w="3190" w:type="dxa"/>
          </w:tcPr>
          <w:p w:rsidR="00B15620" w:rsidRDefault="00F8111D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</w:p>
        </w:tc>
        <w:tc>
          <w:tcPr>
            <w:tcW w:w="5421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Дружба и любовь в жизни человека</w:t>
            </w:r>
          </w:p>
        </w:tc>
        <w:tc>
          <w:tcPr>
            <w:tcW w:w="3190" w:type="dxa"/>
          </w:tcPr>
          <w:p w:rsidR="00B15620" w:rsidRDefault="00F8111D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</w:p>
        </w:tc>
        <w:tc>
          <w:tcPr>
            <w:tcW w:w="5421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Стыд и совесть</w:t>
            </w:r>
          </w:p>
        </w:tc>
        <w:tc>
          <w:tcPr>
            <w:tcW w:w="3190" w:type="dxa"/>
          </w:tcPr>
          <w:p w:rsidR="00B15620" w:rsidRDefault="00F8111D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9</w:t>
            </w:r>
          </w:p>
        </w:tc>
        <w:tc>
          <w:tcPr>
            <w:tcW w:w="5421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Мужественность. Отношение к девушкам</w:t>
            </w:r>
          </w:p>
        </w:tc>
        <w:tc>
          <w:tcPr>
            <w:tcW w:w="3190" w:type="dxa"/>
          </w:tcPr>
          <w:p w:rsidR="00B15620" w:rsidRDefault="00F8111D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421" w:type="dxa"/>
          </w:tcPr>
          <w:p w:rsidR="00B15620" w:rsidRDefault="00F8111D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Женственность. Красота истинная и ложная</w:t>
            </w:r>
          </w:p>
        </w:tc>
        <w:tc>
          <w:tcPr>
            <w:tcW w:w="3190" w:type="dxa"/>
          </w:tcPr>
          <w:p w:rsidR="00B15620" w:rsidRDefault="00F8111D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421" w:type="dxa"/>
          </w:tcPr>
          <w:p w:rsidR="00B15620" w:rsidRPr="006C283A" w:rsidRDefault="00F8111D" w:rsidP="00DE21D1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6C283A">
              <w:rPr>
                <w:rFonts w:ascii="yandex-sans" w:hAnsi="yandex-sans"/>
                <w:b/>
                <w:color w:val="000000"/>
                <w:sz w:val="23"/>
                <w:szCs w:val="23"/>
              </w:rPr>
              <w:t>Раздел 2. Возрасты семьи</w:t>
            </w:r>
          </w:p>
        </w:tc>
        <w:tc>
          <w:tcPr>
            <w:tcW w:w="3190" w:type="dxa"/>
          </w:tcPr>
          <w:p w:rsidR="00B15620" w:rsidRDefault="00B15620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B15620" w:rsidTr="00DE21D1">
        <w:tc>
          <w:tcPr>
            <w:tcW w:w="959" w:type="dxa"/>
          </w:tcPr>
          <w:p w:rsidR="00B15620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421" w:type="dxa"/>
          </w:tcPr>
          <w:p w:rsidR="00B15620" w:rsidRPr="006C283A" w:rsidRDefault="006C283A" w:rsidP="00DE21D1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6C283A">
              <w:rPr>
                <w:rFonts w:ascii="yandex-sans" w:hAnsi="yandex-sans"/>
                <w:b/>
                <w:color w:val="000000"/>
                <w:sz w:val="23"/>
                <w:szCs w:val="23"/>
              </w:rPr>
              <w:t>Глава 3 . Добрачные отношения (8 часов)</w:t>
            </w:r>
          </w:p>
          <w:p w:rsidR="006C283A" w:rsidRPr="006C283A" w:rsidRDefault="006C283A" w:rsidP="00DE21D1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B15620" w:rsidRPr="005D5075" w:rsidRDefault="005D5075" w:rsidP="00662DAC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5D5075">
              <w:rPr>
                <w:rFonts w:ascii="yandex-sans" w:hAnsi="yandex-sans"/>
                <w:b/>
                <w:color w:val="000000"/>
                <w:sz w:val="23"/>
                <w:szCs w:val="23"/>
              </w:rPr>
              <w:t>8</w:t>
            </w:r>
          </w:p>
        </w:tc>
      </w:tr>
      <w:tr w:rsidR="00B15620" w:rsidTr="00DE21D1">
        <w:tc>
          <w:tcPr>
            <w:tcW w:w="959" w:type="dxa"/>
          </w:tcPr>
          <w:p w:rsidR="00B15620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421" w:type="dxa"/>
          </w:tcPr>
          <w:p w:rsidR="00B15620" w:rsidRDefault="006C283A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Любовь 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влюбленность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.У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мение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различать любовь и влюбленность</w:t>
            </w:r>
          </w:p>
        </w:tc>
        <w:tc>
          <w:tcPr>
            <w:tcW w:w="3190" w:type="dxa"/>
          </w:tcPr>
          <w:p w:rsidR="00B15620" w:rsidRDefault="006C283A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421" w:type="dxa"/>
          </w:tcPr>
          <w:p w:rsidR="00B15620" w:rsidRDefault="006C283A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спытание чувств. Проблема выбора  жениха и невесты</w:t>
            </w:r>
          </w:p>
        </w:tc>
        <w:tc>
          <w:tcPr>
            <w:tcW w:w="3190" w:type="dxa"/>
          </w:tcPr>
          <w:p w:rsidR="00B15620" w:rsidRDefault="006C283A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421" w:type="dxa"/>
          </w:tcPr>
          <w:p w:rsidR="00B15620" w:rsidRDefault="006C283A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Предбрачный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период. Факторы риска при создании семьи</w:t>
            </w:r>
          </w:p>
        </w:tc>
        <w:tc>
          <w:tcPr>
            <w:tcW w:w="3190" w:type="dxa"/>
          </w:tcPr>
          <w:p w:rsidR="00B15620" w:rsidRDefault="006C283A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421" w:type="dxa"/>
          </w:tcPr>
          <w:p w:rsidR="00B15620" w:rsidRDefault="006C283A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Союз двух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родов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.Т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радиции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сватовства</w:t>
            </w:r>
          </w:p>
        </w:tc>
        <w:tc>
          <w:tcPr>
            <w:tcW w:w="3190" w:type="dxa"/>
          </w:tcPr>
          <w:p w:rsidR="00B15620" w:rsidRDefault="006C283A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B15620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421" w:type="dxa"/>
          </w:tcPr>
          <w:p w:rsidR="00B15620" w:rsidRPr="00662DAC" w:rsidRDefault="006C283A" w:rsidP="00DE21D1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Глава 4. Св</w:t>
            </w:r>
            <w:r w:rsidR="006122E9">
              <w:rPr>
                <w:rFonts w:ascii="yandex-sans" w:hAnsi="yandex-sans"/>
                <w:b/>
                <w:color w:val="000000"/>
                <w:sz w:val="23"/>
                <w:szCs w:val="23"/>
              </w:rPr>
              <w:t>а</w:t>
            </w: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дьба.</w:t>
            </w:r>
            <w:r w:rsidR="006122E9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Начало совместной жизни</w:t>
            </w:r>
            <w:r w:rsid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(4часа)</w:t>
            </w:r>
          </w:p>
        </w:tc>
        <w:tc>
          <w:tcPr>
            <w:tcW w:w="3190" w:type="dxa"/>
          </w:tcPr>
          <w:p w:rsidR="00B15620" w:rsidRPr="005D5075" w:rsidRDefault="005D5075" w:rsidP="00662DAC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5D5075">
              <w:rPr>
                <w:rFonts w:ascii="yandex-sans" w:hAnsi="yandex-sans"/>
                <w:b/>
                <w:color w:val="000000"/>
                <w:sz w:val="23"/>
                <w:szCs w:val="23"/>
              </w:rPr>
              <w:t>4</w:t>
            </w:r>
          </w:p>
        </w:tc>
      </w:tr>
      <w:tr w:rsidR="00B15620" w:rsidTr="00DE21D1">
        <w:tc>
          <w:tcPr>
            <w:tcW w:w="959" w:type="dxa"/>
          </w:tcPr>
          <w:p w:rsidR="00B15620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421" w:type="dxa"/>
          </w:tcPr>
          <w:p w:rsidR="00B15620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Самый важный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день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рак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гражданский, брак церковный. Нормы брака</w:t>
            </w:r>
          </w:p>
        </w:tc>
        <w:tc>
          <w:tcPr>
            <w:tcW w:w="3190" w:type="dxa"/>
          </w:tcPr>
          <w:p w:rsidR="00B15620" w:rsidRDefault="00662DAC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B15620" w:rsidTr="00DE21D1">
        <w:tc>
          <w:tcPr>
            <w:tcW w:w="959" w:type="dxa"/>
          </w:tcPr>
          <w:p w:rsidR="00B15620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421" w:type="dxa"/>
          </w:tcPr>
          <w:p w:rsidR="00B15620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Первый год совместной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жизни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ультура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общения в семье</w:t>
            </w:r>
          </w:p>
        </w:tc>
        <w:tc>
          <w:tcPr>
            <w:tcW w:w="3190" w:type="dxa"/>
          </w:tcPr>
          <w:p w:rsidR="00B15620" w:rsidRDefault="00662DAC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662DAC" w:rsidTr="00DE21D1">
        <w:tc>
          <w:tcPr>
            <w:tcW w:w="959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421" w:type="dxa"/>
          </w:tcPr>
          <w:p w:rsidR="00662DAC" w:rsidRPr="00662DAC" w:rsidRDefault="00662DAC" w:rsidP="00DE21D1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Глава 5. Молодые родители (6 часов)</w:t>
            </w:r>
          </w:p>
        </w:tc>
        <w:tc>
          <w:tcPr>
            <w:tcW w:w="3190" w:type="dxa"/>
          </w:tcPr>
          <w:p w:rsidR="00662DAC" w:rsidRPr="005D5075" w:rsidRDefault="005D5075" w:rsidP="00662DAC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5D5075">
              <w:rPr>
                <w:rFonts w:ascii="yandex-sans" w:hAnsi="yandex-sans"/>
                <w:b/>
                <w:color w:val="000000"/>
                <w:sz w:val="23"/>
                <w:szCs w:val="23"/>
              </w:rPr>
              <w:t>6</w:t>
            </w:r>
          </w:p>
        </w:tc>
      </w:tr>
      <w:tr w:rsidR="00662DAC" w:rsidTr="00DE21D1">
        <w:tc>
          <w:tcPr>
            <w:tcW w:w="959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17</w:t>
            </w:r>
          </w:p>
        </w:tc>
        <w:tc>
          <w:tcPr>
            <w:tcW w:w="5421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Семья в ожидании ребенка</w:t>
            </w:r>
          </w:p>
        </w:tc>
        <w:tc>
          <w:tcPr>
            <w:tcW w:w="3190" w:type="dxa"/>
          </w:tcPr>
          <w:p w:rsidR="00662DAC" w:rsidRDefault="00662DAC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662DAC" w:rsidTr="00DE21D1">
        <w:tc>
          <w:tcPr>
            <w:tcW w:w="959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18</w:t>
            </w:r>
          </w:p>
        </w:tc>
        <w:tc>
          <w:tcPr>
            <w:tcW w:w="5421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Чудо жизни </w:t>
            </w:r>
          </w:p>
        </w:tc>
        <w:tc>
          <w:tcPr>
            <w:tcW w:w="3190" w:type="dxa"/>
          </w:tcPr>
          <w:p w:rsidR="00662DAC" w:rsidRDefault="00662DAC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662DAC" w:rsidTr="00DE21D1">
        <w:tc>
          <w:tcPr>
            <w:tcW w:w="959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</w:p>
        </w:tc>
        <w:tc>
          <w:tcPr>
            <w:tcW w:w="5421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«Не убий»</w:t>
            </w:r>
          </w:p>
        </w:tc>
        <w:tc>
          <w:tcPr>
            <w:tcW w:w="3190" w:type="dxa"/>
          </w:tcPr>
          <w:p w:rsidR="00662DAC" w:rsidRDefault="00662DAC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662DAC" w:rsidTr="00DE21D1">
        <w:tc>
          <w:tcPr>
            <w:tcW w:w="959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</w:t>
            </w:r>
          </w:p>
        </w:tc>
        <w:tc>
          <w:tcPr>
            <w:tcW w:w="5421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Отцовство и материнство</w:t>
            </w:r>
          </w:p>
        </w:tc>
        <w:tc>
          <w:tcPr>
            <w:tcW w:w="3190" w:type="dxa"/>
          </w:tcPr>
          <w:p w:rsidR="00662DAC" w:rsidRDefault="00662DAC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662DAC" w:rsidTr="00DE21D1">
        <w:tc>
          <w:tcPr>
            <w:tcW w:w="959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21</w:t>
            </w:r>
          </w:p>
        </w:tc>
        <w:tc>
          <w:tcPr>
            <w:tcW w:w="5421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Молодая семья с новорожденным </w:t>
            </w:r>
          </w:p>
        </w:tc>
        <w:tc>
          <w:tcPr>
            <w:tcW w:w="3190" w:type="dxa"/>
          </w:tcPr>
          <w:p w:rsidR="00662DAC" w:rsidRDefault="00662DAC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662DAC" w:rsidTr="00DE21D1">
        <w:tc>
          <w:tcPr>
            <w:tcW w:w="959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22</w:t>
            </w:r>
          </w:p>
        </w:tc>
        <w:tc>
          <w:tcPr>
            <w:tcW w:w="5421" w:type="dxa"/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Заключение. Обобщение знаний</w:t>
            </w:r>
          </w:p>
        </w:tc>
        <w:tc>
          <w:tcPr>
            <w:tcW w:w="3190" w:type="dxa"/>
          </w:tcPr>
          <w:p w:rsidR="00662DAC" w:rsidRDefault="00662DAC" w:rsidP="00662DA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</w:tbl>
    <w:p w:rsidR="006E052F" w:rsidRDefault="006E052F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6E052F" w:rsidRDefault="006E052F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p w:rsidR="00D11448" w:rsidRDefault="00D11448" w:rsidP="00662DAC">
      <w:pPr>
        <w:shd w:val="clear" w:color="auto" w:fill="FFFFFF"/>
        <w:jc w:val="right"/>
        <w:rPr>
          <w:noProof/>
        </w:rPr>
      </w:pPr>
    </w:p>
    <w:p w:rsidR="00D11448" w:rsidRDefault="00D11448" w:rsidP="00662DAC">
      <w:pPr>
        <w:shd w:val="clear" w:color="auto" w:fill="FFFFFF"/>
        <w:jc w:val="right"/>
        <w:rPr>
          <w:noProof/>
        </w:rPr>
      </w:pPr>
    </w:p>
    <w:p w:rsidR="00D11448" w:rsidRDefault="00D11448" w:rsidP="00662DAC">
      <w:pPr>
        <w:shd w:val="clear" w:color="auto" w:fill="FFFFFF"/>
        <w:jc w:val="right"/>
        <w:rPr>
          <w:noProof/>
        </w:rPr>
      </w:pPr>
    </w:p>
    <w:p w:rsidR="00D11448" w:rsidRDefault="00D11448" w:rsidP="00662DAC">
      <w:pPr>
        <w:shd w:val="clear" w:color="auto" w:fill="FFFFFF"/>
        <w:jc w:val="right"/>
        <w:rPr>
          <w:noProof/>
        </w:rPr>
      </w:pPr>
    </w:p>
    <w:p w:rsidR="00D11448" w:rsidRDefault="00D11448" w:rsidP="00662DAC">
      <w:pPr>
        <w:shd w:val="clear" w:color="auto" w:fill="FFFFFF"/>
        <w:jc w:val="right"/>
        <w:rPr>
          <w:noProof/>
        </w:rPr>
      </w:pPr>
    </w:p>
    <w:p w:rsidR="00D11448" w:rsidRDefault="00D11448" w:rsidP="00662DAC">
      <w:pPr>
        <w:shd w:val="clear" w:color="auto" w:fill="FFFFFF"/>
        <w:jc w:val="right"/>
        <w:rPr>
          <w:noProof/>
        </w:rPr>
      </w:pPr>
    </w:p>
    <w:p w:rsidR="00D11448" w:rsidRDefault="00D11448" w:rsidP="00662DAC">
      <w:pPr>
        <w:shd w:val="clear" w:color="auto" w:fill="FFFFFF"/>
        <w:jc w:val="right"/>
        <w:rPr>
          <w:noProof/>
        </w:rPr>
      </w:pPr>
    </w:p>
    <w:p w:rsidR="00662DAC" w:rsidRDefault="00662DAC" w:rsidP="00662DAC">
      <w:pPr>
        <w:shd w:val="clear" w:color="auto" w:fill="FFFFFF"/>
        <w:jc w:val="right"/>
        <w:rPr>
          <w:noProof/>
        </w:rPr>
      </w:pPr>
      <w:r>
        <w:rPr>
          <w:noProof/>
        </w:rPr>
        <w:t xml:space="preserve">Приложение № 1 </w:t>
      </w:r>
    </w:p>
    <w:p w:rsidR="00662DAC" w:rsidRDefault="00662DAC" w:rsidP="00662DAC">
      <w:pPr>
        <w:shd w:val="clear" w:color="auto" w:fill="FFFFFF"/>
        <w:jc w:val="center"/>
        <w:rPr>
          <w:b/>
          <w:noProof/>
        </w:rPr>
      </w:pPr>
    </w:p>
    <w:p w:rsidR="00662DAC" w:rsidRPr="00662DAC" w:rsidRDefault="00662DAC" w:rsidP="00662DAC">
      <w:pPr>
        <w:shd w:val="clear" w:color="auto" w:fill="FFFFFF"/>
        <w:jc w:val="center"/>
        <w:rPr>
          <w:b/>
          <w:noProof/>
        </w:rPr>
      </w:pPr>
      <w:r w:rsidRPr="00662DAC">
        <w:rPr>
          <w:b/>
          <w:noProof/>
        </w:rPr>
        <w:t>Календарно – тематическое планирование</w:t>
      </w:r>
    </w:p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559"/>
        <w:gridCol w:w="2525"/>
        <w:gridCol w:w="1134"/>
        <w:gridCol w:w="1276"/>
        <w:gridCol w:w="1134"/>
        <w:gridCol w:w="1134"/>
        <w:gridCol w:w="1808"/>
      </w:tblGrid>
      <w:tr w:rsidR="00662DAC" w:rsidTr="00662DAC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№ </w:t>
            </w:r>
            <w:proofErr w:type="gramStart"/>
            <w:r>
              <w:rPr>
                <w:b/>
                <w:color w:val="333333"/>
                <w:shd w:val="clear" w:color="auto" w:fill="FFFFFF"/>
              </w:rPr>
              <w:t>п</w:t>
            </w:r>
            <w:proofErr w:type="gramEnd"/>
            <w:r>
              <w:rPr>
                <w:b/>
                <w:color w:val="333333"/>
                <w:shd w:val="clear" w:color="auto" w:fill="FFFFFF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Разделы программы и темы учебного занятия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Дата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Воспитательная работа</w:t>
            </w:r>
          </w:p>
        </w:tc>
      </w:tr>
      <w:tr w:rsidR="00662DAC" w:rsidTr="00662DAC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C" w:rsidRDefault="00662DAC">
            <w:pPr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C" w:rsidRDefault="00662DAC">
            <w:pPr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Теоритическая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Практическая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Факт.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C" w:rsidRDefault="00662DAC">
            <w:pPr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62DAC" w:rsidTr="00662DAC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 w:rsidP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>Кто я?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(6 часов)</w:t>
            </w:r>
            <w:r>
              <w:rPr>
                <w:b/>
                <w:bCs/>
              </w:rPr>
              <w:t xml:space="preserve"> </w:t>
            </w:r>
          </w:p>
        </w:tc>
      </w:tr>
      <w:tr w:rsidR="00662DAC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Введение. Что такое счастье и как его достичь?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5D5075">
              <w:rPr>
                <w:color w:val="333333"/>
                <w:shd w:val="clear" w:color="auto" w:fill="FFFFFF"/>
                <w:lang w:eastAsia="en-US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62DAC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Направленность личности. Смысл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5D5075">
              <w:rPr>
                <w:color w:val="333333"/>
                <w:shd w:val="clear" w:color="auto" w:fill="FFFFFF"/>
                <w:lang w:eastAsia="en-US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62DAC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C" w:rsidRDefault="00662DAC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Направленность личности. Смысл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5D5075">
              <w:rPr>
                <w:color w:val="333333"/>
                <w:shd w:val="clear" w:color="auto" w:fill="FFFFFF"/>
                <w:lang w:eastAsia="en-US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62DAC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Понятие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5D5075">
              <w:rPr>
                <w:color w:val="333333"/>
                <w:shd w:val="clear" w:color="auto" w:fill="FFFFFF"/>
                <w:lang w:eastAsia="en-US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62DAC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Тайна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5D5075">
              <w:rPr>
                <w:color w:val="333333"/>
                <w:shd w:val="clear" w:color="auto" w:fill="FFFFFF"/>
                <w:lang w:eastAsia="en-US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62DAC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Тайна пола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5D5075">
              <w:rPr>
                <w:color w:val="333333"/>
                <w:shd w:val="clear" w:color="auto" w:fill="FFFFFF"/>
                <w:lang w:eastAsia="en-US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Я и другие </w:t>
            </w:r>
            <w:proofErr w:type="gramStart"/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( </w:t>
            </w:r>
            <w:proofErr w:type="gramEnd"/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>10 часов)</w:t>
            </w:r>
          </w:p>
        </w:tc>
      </w:tr>
      <w:tr w:rsidR="00662DAC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Быть или казаться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5D5075">
              <w:rPr>
                <w:color w:val="333333"/>
                <w:shd w:val="clear" w:color="auto" w:fill="FFFFFF"/>
                <w:lang w:eastAsia="en-US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Быть или казаться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5D5075">
              <w:rPr>
                <w:color w:val="333333"/>
                <w:shd w:val="clear" w:color="auto" w:fill="FFFFFF"/>
                <w:lang w:eastAsia="en-US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62DAC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Дружба и любовь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5D5075">
              <w:rPr>
                <w:color w:val="333333"/>
                <w:shd w:val="clear" w:color="auto" w:fill="FFFFFF"/>
                <w:lang w:eastAsia="en-US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C" w:rsidRDefault="00662DAC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Дружба и любовь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Стыд и совесть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Стыд и совесть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Мужественность. Отношение к девушкам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Мужественность. Отношение к девушкам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Женственность. Красота истинная и ложная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Женственность. Красота истинная и ложная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5D5075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6C283A">
              <w:rPr>
                <w:rFonts w:ascii="yandex-sans" w:hAnsi="yandex-sans"/>
                <w:b/>
                <w:color w:val="000000"/>
                <w:sz w:val="23"/>
                <w:szCs w:val="23"/>
              </w:rPr>
              <w:t>Добрачные отношения (8 часов)</w:t>
            </w: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6C283A" w:rsidRDefault="00297A21" w:rsidP="00297A21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Любовь 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влюбленность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.У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мение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различать любовь и влюбленность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Любовь 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влюбленность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.У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мение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различать любовь 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влюбленность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5D5075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21.0</w:t>
            </w:r>
            <w:r w:rsidR="00A01546" w:rsidRPr="00A01546">
              <w:rPr>
                <w:color w:val="33333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спытание чувств. Проблема выбора  жениха и невесты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спытание чувств. Проблема выбора  жениха и невесты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Предбрачный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период. Факторы риска при создании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Предбрачный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период. Факторы риска при создании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Союз двух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родов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.Т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радиции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сватовства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A01546">
        <w:trPr>
          <w:trHeight w:val="6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Союз двух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родов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.Т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радиции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сватовства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Св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а</w:t>
            </w: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дьба.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Начало совместной жизни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(4часа)</w:t>
            </w: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Самый важный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день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рак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гражданский, брак церковный. Нормы брака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Самый важный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день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рак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гражданский, брак церковный. Нормы брака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Первый год совместной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жизни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ультура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общения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Первый год совместной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жизни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ультура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общения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Молодые родители (6 часов)</w:t>
            </w: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Семья в ожидании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Чудо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«Не убий»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Отцовство и материнство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01546">
              <w:rPr>
                <w:color w:val="333333"/>
                <w:shd w:val="clear" w:color="auto" w:fill="FFFFFF"/>
                <w:lang w:eastAsia="en-US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Молодая семья с новорожденным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297A21" w:rsidTr="00662DA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Заключение.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6122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Pr="00A01546" w:rsidRDefault="00A01546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1" w:rsidRDefault="00297A2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</w:tbl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noProof/>
        </w:rPr>
      </w:pPr>
    </w:p>
    <w:p w:rsidR="00662DAC" w:rsidRDefault="00662DAC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12. Учебно-методическое обеспечение рабочей программы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учащихся: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«Нравственные основы семейной жизни. 10-11 классы», часть 1 с мультимедийным приложением.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«Нравственные основы семейной жизни. 10-11 классы», часть 2 с мультимедийным приложением.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«Нравственные основы семейной жизни. 10-11 классы», хрестоматия.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учителя: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Программа учебного курса «Нравственные основы семейной жизни. 10-11 классы», часть 1 и 2 для обучающихся по образовательным программам общего и профессионального (основного и дополнительного) образования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«Нравственные основы семейной жизни». Методические рекомендации для педагога.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Дополнительные пособия для учителя: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Андреева Т.В. Психология современной семьи.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Речь, 2005. – 436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«Домострой» и его значение для современности/ отв. ред. А. </w:t>
      </w:r>
      <w:proofErr w:type="spellStart"/>
      <w:r>
        <w:rPr>
          <w:color w:val="000000"/>
          <w:sz w:val="27"/>
          <w:szCs w:val="27"/>
        </w:rPr>
        <w:t>Блинский</w:t>
      </w:r>
      <w:proofErr w:type="spellEnd"/>
      <w:r>
        <w:rPr>
          <w:color w:val="000000"/>
          <w:sz w:val="27"/>
          <w:szCs w:val="27"/>
        </w:rPr>
        <w:t xml:space="preserve"> М.: </w:t>
      </w:r>
      <w:proofErr w:type="spellStart"/>
      <w:r>
        <w:rPr>
          <w:color w:val="000000"/>
          <w:sz w:val="27"/>
          <w:szCs w:val="27"/>
        </w:rPr>
        <w:t>Сатисъ</w:t>
      </w:r>
      <w:proofErr w:type="spellEnd"/>
      <w:r>
        <w:rPr>
          <w:color w:val="000000"/>
          <w:sz w:val="27"/>
          <w:szCs w:val="27"/>
        </w:rPr>
        <w:t>, 2000. – 128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Дымнова</w:t>
      </w:r>
      <w:proofErr w:type="spellEnd"/>
      <w:r>
        <w:rPr>
          <w:color w:val="000000"/>
          <w:sz w:val="27"/>
          <w:szCs w:val="27"/>
        </w:rPr>
        <w:t xml:space="preserve"> Т.И. Психология семейного образа жизни. Учебно-практическое пособие. М.: Педагогическое общество России, 2005. - 144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Каледа</w:t>
      </w:r>
      <w:proofErr w:type="spellEnd"/>
      <w:r>
        <w:rPr>
          <w:color w:val="000000"/>
          <w:sz w:val="27"/>
          <w:szCs w:val="27"/>
        </w:rPr>
        <w:t xml:space="preserve"> Глеб, протоиерей. Домашняя Церковь. М.: </w:t>
      </w:r>
      <w:proofErr w:type="spellStart"/>
      <w:r>
        <w:rPr>
          <w:color w:val="000000"/>
          <w:sz w:val="27"/>
          <w:szCs w:val="27"/>
        </w:rPr>
        <w:t>Зачатьевский</w:t>
      </w:r>
      <w:proofErr w:type="spellEnd"/>
      <w:r>
        <w:rPr>
          <w:color w:val="000000"/>
          <w:sz w:val="27"/>
          <w:szCs w:val="27"/>
        </w:rPr>
        <w:t xml:space="preserve"> монастырь, 1998.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Кулагина И.Ю., </w:t>
      </w:r>
      <w:proofErr w:type="spellStart"/>
      <w:r>
        <w:rPr>
          <w:color w:val="000000"/>
          <w:sz w:val="27"/>
          <w:szCs w:val="27"/>
        </w:rPr>
        <w:t>Колюцкий</w:t>
      </w:r>
      <w:proofErr w:type="spellEnd"/>
      <w:r>
        <w:rPr>
          <w:color w:val="000000"/>
          <w:sz w:val="27"/>
          <w:szCs w:val="27"/>
        </w:rPr>
        <w:t xml:space="preserve"> В.Н. Возрастная психология: Полный жизненный цикл развития человека. Учебное пособие для студ. </w:t>
      </w:r>
      <w:proofErr w:type="spellStart"/>
      <w:r>
        <w:rPr>
          <w:color w:val="000000"/>
          <w:sz w:val="27"/>
          <w:szCs w:val="27"/>
        </w:rPr>
        <w:t>высш</w:t>
      </w:r>
      <w:proofErr w:type="spellEnd"/>
      <w:r>
        <w:rPr>
          <w:color w:val="000000"/>
          <w:sz w:val="27"/>
          <w:szCs w:val="27"/>
        </w:rPr>
        <w:t>.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аведений. М.: ТЦ Сфера, 2005. – 464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Морозова Е.А. Гармония в семье и браке: Семья глазами православного психолога. М.: </w:t>
      </w:r>
      <w:proofErr w:type="spellStart"/>
      <w:r>
        <w:rPr>
          <w:color w:val="000000"/>
          <w:sz w:val="27"/>
          <w:szCs w:val="27"/>
        </w:rPr>
        <w:t>Даниловский</w:t>
      </w:r>
      <w:proofErr w:type="spellEnd"/>
      <w:r>
        <w:rPr>
          <w:color w:val="000000"/>
          <w:sz w:val="27"/>
          <w:szCs w:val="27"/>
        </w:rPr>
        <w:t xml:space="preserve"> благовестник, 2009. - 384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Нравственные основы семейной жизни (Культура семьи): Хрестоматия по учебному курсу</w:t>
      </w:r>
      <w:proofErr w:type="gramStart"/>
      <w:r>
        <w:rPr>
          <w:color w:val="000000"/>
          <w:sz w:val="27"/>
          <w:szCs w:val="27"/>
        </w:rPr>
        <w:t xml:space="preserve"> / С</w:t>
      </w:r>
      <w:proofErr w:type="gramEnd"/>
      <w:r>
        <w:rPr>
          <w:color w:val="000000"/>
          <w:sz w:val="27"/>
          <w:szCs w:val="27"/>
        </w:rPr>
        <w:t xml:space="preserve">ост. </w:t>
      </w:r>
      <w:proofErr w:type="spellStart"/>
      <w:r>
        <w:rPr>
          <w:color w:val="000000"/>
          <w:sz w:val="27"/>
          <w:szCs w:val="27"/>
        </w:rPr>
        <w:t>мон</w:t>
      </w:r>
      <w:proofErr w:type="spellEnd"/>
      <w:r>
        <w:rPr>
          <w:color w:val="000000"/>
          <w:sz w:val="27"/>
          <w:szCs w:val="27"/>
        </w:rPr>
        <w:t>. Нина (</w:t>
      </w:r>
      <w:proofErr w:type="spellStart"/>
      <w:r>
        <w:rPr>
          <w:color w:val="000000"/>
          <w:sz w:val="27"/>
          <w:szCs w:val="27"/>
        </w:rPr>
        <w:t>Крыгина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Свящ</w:t>
      </w:r>
      <w:proofErr w:type="spellEnd"/>
      <w:r>
        <w:rPr>
          <w:color w:val="000000"/>
          <w:sz w:val="27"/>
          <w:szCs w:val="27"/>
        </w:rPr>
        <w:t>. Дмитрий Моисеев. Екатеринбург: Отпечатано в типографии Екатеринбургской епархии, 2008.- 705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Священник Илия Шугаев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дин раз на всю жизнь. Беседы со старшеклассниками о браке, семье и детях. Изд. 4-е, </w:t>
      </w:r>
      <w:proofErr w:type="spellStart"/>
      <w:r>
        <w:rPr>
          <w:color w:val="000000"/>
          <w:sz w:val="27"/>
          <w:szCs w:val="27"/>
        </w:rPr>
        <w:t>испр</w:t>
      </w:r>
      <w:proofErr w:type="spellEnd"/>
      <w:r>
        <w:rPr>
          <w:color w:val="000000"/>
          <w:sz w:val="27"/>
          <w:szCs w:val="27"/>
        </w:rPr>
        <w:t>. М., 2004.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Флоренская Т.А. Мир дома твоего. Человек в решении жизненных проблем. - М.: </w:t>
      </w:r>
      <w:proofErr w:type="spellStart"/>
      <w:r>
        <w:rPr>
          <w:color w:val="000000"/>
          <w:sz w:val="27"/>
          <w:szCs w:val="27"/>
        </w:rPr>
        <w:t>Русск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Хронографъ</w:t>
      </w:r>
      <w:proofErr w:type="spellEnd"/>
      <w:r>
        <w:rPr>
          <w:color w:val="000000"/>
          <w:sz w:val="27"/>
          <w:szCs w:val="27"/>
        </w:rPr>
        <w:t>, 2004.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Шнейдер Л.Б. Основы семейной психологии: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особие 2-ое изд.; стер. М.: Изд. Московского социально-психологического института; Воронеж: Изд. НПО «МОДЭК», 2005.- 928 с.</w:t>
      </w:r>
    </w:p>
    <w:p w:rsidR="00D11448" w:rsidRDefault="00D11448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11448" w:rsidRDefault="00D11448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11448" w:rsidRPr="00E162CD" w:rsidRDefault="00D11448" w:rsidP="006E05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245D3" w:rsidRDefault="00B245D3"/>
    <w:p w:rsidR="006122E9" w:rsidRDefault="006122E9" w:rsidP="006122E9">
      <w:pPr>
        <w:pStyle w:val="a3"/>
        <w:jc w:val="center"/>
      </w:pPr>
      <w:r>
        <w:lastRenderedPageBreak/>
        <w:t>Муниципальное бюджетное общеобразовательное учреждение</w:t>
      </w:r>
    </w:p>
    <w:p w:rsidR="006122E9" w:rsidRDefault="006122E9" w:rsidP="006122E9">
      <w:pPr>
        <w:pStyle w:val="a3"/>
        <w:jc w:val="center"/>
      </w:pPr>
      <w:r>
        <w:t>«</w:t>
      </w:r>
      <w:proofErr w:type="spellStart"/>
      <w:r>
        <w:t>Айдарская</w:t>
      </w:r>
      <w:proofErr w:type="spellEnd"/>
      <w:r>
        <w:t xml:space="preserve"> средняя общеобразовательная школа </w:t>
      </w:r>
      <w:proofErr w:type="gramStart"/>
      <w:r>
        <w:t>имени Героя Советского Союза Бориса Григорьевича</w:t>
      </w:r>
      <w:proofErr w:type="gramEnd"/>
      <w:r>
        <w:t xml:space="preserve"> </w:t>
      </w:r>
      <w:proofErr w:type="spellStart"/>
      <w:r>
        <w:t>Кандыбина</w:t>
      </w:r>
      <w:proofErr w:type="spellEnd"/>
      <w:r>
        <w:t xml:space="preserve"> </w:t>
      </w: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6122E9" w:rsidRDefault="006122E9" w:rsidP="006122E9">
      <w:pPr>
        <w:pStyle w:val="a3"/>
        <w:jc w:val="center"/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6122E9" w:rsidTr="006122E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rPr>
                <w:b/>
              </w:rPr>
              <w:t>Рассмотрена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>на заседании МО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>учителей, реализующих программы начального общего (основного, среднего) общего образования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>МБОУ «</w:t>
            </w:r>
            <w:proofErr w:type="spellStart"/>
            <w:r w:rsidRPr="00597114">
              <w:t>Айдарская</w:t>
            </w:r>
            <w:proofErr w:type="spellEnd"/>
            <w:r w:rsidRPr="00597114">
              <w:t xml:space="preserve"> средняя общеобразовательная школа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 xml:space="preserve">им. Б.Г. </w:t>
            </w:r>
            <w:proofErr w:type="spellStart"/>
            <w:r w:rsidRPr="00597114">
              <w:t>Кандыбина</w:t>
            </w:r>
            <w:proofErr w:type="spellEnd"/>
            <w:r w:rsidRPr="00597114">
              <w:t>»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>Протокол №276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>от «29»  августа 2020 г.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rPr>
                <w:b/>
              </w:rPr>
              <w:t>Согласована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>Заместитель директора МБОУ «</w:t>
            </w:r>
            <w:proofErr w:type="spellStart"/>
            <w:r w:rsidRPr="00597114">
              <w:t>Айдарская</w:t>
            </w:r>
            <w:proofErr w:type="spellEnd"/>
            <w:r w:rsidRPr="00597114">
              <w:t xml:space="preserve"> средняя общеобразовательная школа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 xml:space="preserve">им. Б.Г. </w:t>
            </w:r>
            <w:proofErr w:type="spellStart"/>
            <w:r w:rsidRPr="00597114">
              <w:t>Кандыбина</w:t>
            </w:r>
            <w:proofErr w:type="spellEnd"/>
            <w:r w:rsidRPr="00597114">
              <w:t>»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>________/Брежнева Е.В.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>«</w:t>
            </w:r>
            <w:r w:rsidRPr="00597114">
              <w:rPr>
                <w:u w:val="single"/>
              </w:rPr>
              <w:t>29</w:t>
            </w:r>
            <w:r w:rsidRPr="00597114">
              <w:t>»августа 2020г.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rPr>
                <w:b/>
              </w:rPr>
              <w:t>Утверждена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>приказом по МБОУ «</w:t>
            </w:r>
            <w:proofErr w:type="spellStart"/>
            <w:r w:rsidRPr="00597114">
              <w:t>Айдарская</w:t>
            </w:r>
            <w:proofErr w:type="spellEnd"/>
            <w:r w:rsidRPr="00597114">
              <w:t xml:space="preserve"> средняя общеобразовательная школа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 xml:space="preserve">им. Б.Г. </w:t>
            </w:r>
            <w:proofErr w:type="spellStart"/>
            <w:r w:rsidRPr="00597114">
              <w:t>Кандыбина</w:t>
            </w:r>
            <w:proofErr w:type="spellEnd"/>
            <w:r w:rsidRPr="00597114">
              <w:t>»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</w:p>
          <w:p w:rsidR="006122E9" w:rsidRPr="00597114" w:rsidRDefault="006122E9">
            <w:pPr>
              <w:pStyle w:val="a3"/>
              <w:spacing w:line="276" w:lineRule="auto"/>
              <w:jc w:val="center"/>
            </w:pPr>
            <w:r w:rsidRPr="00597114">
              <w:t xml:space="preserve">№ </w:t>
            </w:r>
            <w:r w:rsidRPr="00597114">
              <w:rPr>
                <w:u w:val="single"/>
              </w:rPr>
              <w:t>276</w:t>
            </w:r>
            <w:r w:rsidRPr="00597114">
              <w:t xml:space="preserve"> от «29» августа 2020 г.</w:t>
            </w:r>
          </w:p>
          <w:p w:rsidR="006122E9" w:rsidRPr="00597114" w:rsidRDefault="006122E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122E9" w:rsidRDefault="006122E9" w:rsidP="006122E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6122E9" w:rsidRDefault="006122E9" w:rsidP="006122E9"/>
    <w:p w:rsidR="006122E9" w:rsidRDefault="006122E9" w:rsidP="006122E9">
      <w:pPr>
        <w:tabs>
          <w:tab w:val="left" w:pos="9288"/>
        </w:tabs>
        <w:rPr>
          <w:sz w:val="28"/>
          <w:szCs w:val="28"/>
        </w:rPr>
      </w:pPr>
    </w:p>
    <w:p w:rsidR="006122E9" w:rsidRDefault="006122E9" w:rsidP="006122E9">
      <w:pPr>
        <w:tabs>
          <w:tab w:val="left" w:pos="9288"/>
        </w:tabs>
        <w:jc w:val="center"/>
        <w:rPr>
          <w:sz w:val="36"/>
          <w:szCs w:val="36"/>
        </w:rPr>
      </w:pPr>
    </w:p>
    <w:p w:rsidR="006122E9" w:rsidRDefault="006122E9" w:rsidP="006122E9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Календарно – тематическое планирование </w:t>
      </w:r>
    </w:p>
    <w:p w:rsidR="006122E9" w:rsidRDefault="006122E9" w:rsidP="006122E9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Внеурочной деятельности</w:t>
      </w:r>
    </w:p>
    <w:p w:rsidR="006122E9" w:rsidRDefault="006122E9" w:rsidP="006122E9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«Нравственные основы семейной жизни»</w:t>
      </w:r>
    </w:p>
    <w:p w:rsidR="006122E9" w:rsidRDefault="006122E9" w:rsidP="006122E9">
      <w:pPr>
        <w:rPr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6122E9" w:rsidRDefault="006122E9" w:rsidP="006122E9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Шевченко Наталья Ивановна</w:t>
      </w:r>
    </w:p>
    <w:p w:rsidR="006122E9" w:rsidRDefault="006122E9" w:rsidP="006122E9">
      <w:pPr>
        <w:jc w:val="center"/>
        <w:rPr>
          <w:rFonts w:asciiTheme="minorHAnsi" w:hAnsiTheme="minorHAnsi" w:cstheme="minorBidi"/>
          <w:sz w:val="28"/>
          <w:szCs w:val="28"/>
        </w:rPr>
      </w:pPr>
    </w:p>
    <w:p w:rsidR="006122E9" w:rsidRDefault="006122E9" w:rsidP="006122E9">
      <w:pPr>
        <w:jc w:val="center"/>
        <w:rPr>
          <w:sz w:val="28"/>
          <w:szCs w:val="28"/>
        </w:rPr>
      </w:pPr>
    </w:p>
    <w:p w:rsidR="006122E9" w:rsidRDefault="006122E9" w:rsidP="006122E9">
      <w:pPr>
        <w:jc w:val="center"/>
        <w:rPr>
          <w:sz w:val="28"/>
          <w:szCs w:val="28"/>
        </w:rPr>
      </w:pPr>
    </w:p>
    <w:p w:rsidR="006122E9" w:rsidRDefault="006122E9" w:rsidP="006122E9">
      <w:pPr>
        <w:jc w:val="center"/>
        <w:rPr>
          <w:sz w:val="28"/>
          <w:szCs w:val="28"/>
        </w:rPr>
      </w:pPr>
    </w:p>
    <w:p w:rsidR="006122E9" w:rsidRDefault="006122E9" w:rsidP="006122E9">
      <w:pPr>
        <w:jc w:val="center"/>
        <w:rPr>
          <w:sz w:val="28"/>
          <w:szCs w:val="28"/>
        </w:rPr>
      </w:pPr>
      <w:r>
        <w:rPr>
          <w:sz w:val="28"/>
          <w:szCs w:val="28"/>
        </w:rPr>
        <w:t>2020год</w:t>
      </w:r>
    </w:p>
    <w:p w:rsidR="005665C7" w:rsidRPr="00E162CD" w:rsidRDefault="005665C7" w:rsidP="005665C7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162CD">
        <w:rPr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:rsidR="005665C7" w:rsidRDefault="005665C7" w:rsidP="005665C7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5665C7" w:rsidRPr="00E162CD" w:rsidRDefault="005665C7" w:rsidP="005665C7">
      <w:pPr>
        <w:pStyle w:val="a3"/>
        <w:ind w:firstLine="709"/>
        <w:jc w:val="both"/>
      </w:pPr>
      <w:r w:rsidRPr="00E162CD">
        <w:t>Введение учебного курса «Нравственные основы семейной жизни» в образовательный</w:t>
      </w:r>
      <w:r>
        <w:t xml:space="preserve"> </w:t>
      </w:r>
      <w:r w:rsidRPr="00E162CD">
        <w:t>процесс определяется необходимостью существенного усиления воспитательных</w:t>
      </w:r>
      <w:r>
        <w:t xml:space="preserve"> </w:t>
      </w:r>
      <w:r w:rsidRPr="00E162CD">
        <w:t>функций общеобразовательных учреждений во взаимодействии с семьей.</w:t>
      </w:r>
    </w:p>
    <w:p w:rsidR="005665C7" w:rsidRDefault="005665C7" w:rsidP="005665C7">
      <w:pPr>
        <w:pStyle w:val="a3"/>
        <w:jc w:val="both"/>
      </w:pPr>
      <w:r w:rsidRPr="00E162CD">
        <w:t>Система ценностей человека всегда являлась предметом научного и философского</w:t>
      </w:r>
      <w:r>
        <w:t xml:space="preserve"> </w:t>
      </w:r>
      <w:r w:rsidRPr="00E162CD">
        <w:t>анализа и поиска. В то же время она имеет большое практическое значение, поскольку</w:t>
      </w:r>
      <w:r>
        <w:t xml:space="preserve"> </w:t>
      </w:r>
      <w:r w:rsidRPr="00E162CD">
        <w:t>является «несущим каркасом» мотивации деятельности человека во всех сферах его</w:t>
      </w:r>
      <w:r>
        <w:t xml:space="preserve"> </w:t>
      </w:r>
      <w:r w:rsidRPr="00E162CD">
        <w:t>повседневной жизни. Данный методический комплекс направлен на формирование</w:t>
      </w:r>
      <w:r>
        <w:t xml:space="preserve"> </w:t>
      </w:r>
      <w:r w:rsidRPr="00E162CD">
        <w:t>семейных ценностей по принципу ценностного восхождения от уровня категорий до</w:t>
      </w:r>
      <w:r>
        <w:t xml:space="preserve"> </w:t>
      </w:r>
      <w:r w:rsidRPr="00E162CD">
        <w:t xml:space="preserve">превращения их в навык и закрепления опыта в практической </w:t>
      </w:r>
      <w:proofErr w:type="spellStart"/>
      <w:r w:rsidRPr="00E162CD">
        <w:t>жизни</w:t>
      </w:r>
      <w:proofErr w:type="gramStart"/>
      <w:r w:rsidRPr="00E162CD">
        <w:t>.Т</w:t>
      </w:r>
      <w:proofErr w:type="gramEnd"/>
      <w:r w:rsidRPr="00E162CD">
        <w:t>ак</w:t>
      </w:r>
      <w:proofErr w:type="spellEnd"/>
      <w:r w:rsidRPr="00E162CD">
        <w:t>, на ступени</w:t>
      </w:r>
      <w:r>
        <w:t xml:space="preserve"> </w:t>
      </w:r>
      <w:r w:rsidRPr="00E162CD">
        <w:t>среднего образования для достижения поставленной цели воспитания и социализации</w:t>
      </w:r>
      <w:r>
        <w:t xml:space="preserve"> </w:t>
      </w:r>
      <w:r w:rsidRPr="00E162CD">
        <w:t>обучающихся среди важнейших отмечена задача формирования семейной культуры.</w:t>
      </w:r>
      <w:r>
        <w:t xml:space="preserve"> </w:t>
      </w:r>
      <w:r w:rsidRPr="00E162CD">
        <w:t>В представленной программе особое внимание уделяется проблемам семейного</w:t>
      </w:r>
      <w:r>
        <w:t xml:space="preserve"> </w:t>
      </w:r>
      <w:r w:rsidRPr="00E162CD">
        <w:t>счастья, смысла жизни, которые рассматриваются в контексте семейной проблематики,</w:t>
      </w:r>
      <w:r>
        <w:t xml:space="preserve"> </w:t>
      </w:r>
      <w:r w:rsidRPr="00E162CD">
        <w:t>личности – в аспекте построения ею будущей семьи. Изложены современные</w:t>
      </w:r>
      <w:r>
        <w:t xml:space="preserve"> </w:t>
      </w:r>
      <w:r w:rsidRPr="00E162CD">
        <w:t>представления о семейной жизни, синтезированы знания различных областей:</w:t>
      </w:r>
      <w:r>
        <w:t xml:space="preserve"> </w:t>
      </w:r>
      <w:r w:rsidRPr="00E162CD">
        <w:t>психологии и культурологи, христианской этики и богословия (теологии). НОСЖ –</w:t>
      </w:r>
      <w:r>
        <w:t xml:space="preserve"> </w:t>
      </w:r>
      <w:r w:rsidRPr="00E162CD">
        <w:t>интегративный курс, ориентированный на систематизацию знаний о семье.</w:t>
      </w:r>
      <w:r>
        <w:t xml:space="preserve"> </w:t>
      </w:r>
    </w:p>
    <w:p w:rsidR="005665C7" w:rsidRPr="004037DC" w:rsidRDefault="005665C7" w:rsidP="005665C7">
      <w:pPr>
        <w:pStyle w:val="a3"/>
        <w:ind w:firstLine="709"/>
        <w:jc w:val="both"/>
      </w:pPr>
      <w:proofErr w:type="gramStart"/>
      <w:r w:rsidRPr="00E162CD">
        <w:rPr>
          <w:rFonts w:ascii="yandex-sans" w:hAnsi="yandex-sans"/>
          <w:color w:val="000000"/>
          <w:sz w:val="23"/>
          <w:szCs w:val="23"/>
        </w:rPr>
        <w:t>Программа учебного курса «Нравственные основы семейной жизни» направлена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развитие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обучающихся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личностных,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коммуникативных,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регулятивных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познавательных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универсальных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действий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в</w:t>
      </w:r>
      <w:r>
        <w:rPr>
          <w:rFonts w:ascii="yandex-sans" w:hAnsi="yandex-sans"/>
          <w:color w:val="000000"/>
          <w:sz w:val="23"/>
          <w:szCs w:val="23"/>
        </w:rPr>
        <w:t xml:space="preserve"> с</w:t>
      </w:r>
      <w:r w:rsidRPr="00E162CD">
        <w:rPr>
          <w:rFonts w:ascii="yandex-sans" w:hAnsi="yandex-sans"/>
          <w:color w:val="000000"/>
          <w:sz w:val="23"/>
          <w:szCs w:val="23"/>
        </w:rPr>
        <w:t>ферах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отношений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между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лицами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противоположного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пола,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подготовки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браку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бракосочетания,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супружеских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отношений и устрой</w:t>
      </w:r>
      <w:r>
        <w:rPr>
          <w:rFonts w:ascii="yandex-sans" w:hAnsi="yandex-sans"/>
          <w:color w:val="000000"/>
          <w:sz w:val="23"/>
          <w:szCs w:val="23"/>
        </w:rPr>
        <w:t xml:space="preserve">ства семейной жизни, рождения и </w:t>
      </w:r>
      <w:r w:rsidRPr="00E162CD">
        <w:rPr>
          <w:rFonts w:ascii="yandex-sans" w:hAnsi="yandex-sans"/>
          <w:color w:val="000000"/>
          <w:sz w:val="23"/>
          <w:szCs w:val="23"/>
        </w:rPr>
        <w:t>воспитания детей, избегания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разрешения социальных, внутрисемейных, и педагогических конфликтов.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End"/>
    </w:p>
    <w:p w:rsidR="005665C7" w:rsidRPr="00E162CD" w:rsidRDefault="005665C7" w:rsidP="005665C7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Изучение курса «Нравственные основы семейной жи</w:t>
      </w:r>
      <w:r>
        <w:rPr>
          <w:rFonts w:ascii="yandex-sans" w:hAnsi="yandex-sans"/>
          <w:color w:val="000000"/>
          <w:sz w:val="23"/>
          <w:szCs w:val="23"/>
        </w:rPr>
        <w:t xml:space="preserve">зни» учащимися </w:t>
      </w:r>
      <w:r w:rsidRPr="00E162CD">
        <w:rPr>
          <w:rFonts w:ascii="yandex-sans" w:hAnsi="yandex-sans"/>
          <w:color w:val="000000"/>
          <w:sz w:val="23"/>
          <w:szCs w:val="23"/>
        </w:rPr>
        <w:t>старшей школы имеет практический, личностно-ориентированный характер. На этой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ступени обучения обучающиеся обобщают полученные ранее знания, курс помогает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приобрести четкие векторы направленности в дальнейшем духовно-интеллектуальном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развитии, укрепить практический опыт применения своих знаний, как в личной, так и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общественной жизни.</w:t>
      </w:r>
    </w:p>
    <w:p w:rsidR="005665C7" w:rsidRPr="00E162CD" w:rsidRDefault="005665C7" w:rsidP="005665C7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Курс «Нравственных основ семейной</w:t>
      </w:r>
      <w:r>
        <w:rPr>
          <w:rFonts w:ascii="yandex-sans" w:hAnsi="yandex-sans"/>
          <w:color w:val="000000"/>
          <w:sz w:val="23"/>
          <w:szCs w:val="23"/>
        </w:rPr>
        <w:t xml:space="preserve"> жизни» для средней школы </w:t>
      </w:r>
      <w:r w:rsidRPr="00E162CD">
        <w:rPr>
          <w:rFonts w:ascii="yandex-sans" w:hAnsi="yandex-sans"/>
          <w:color w:val="000000"/>
          <w:sz w:val="23"/>
          <w:szCs w:val="23"/>
        </w:rPr>
        <w:t>необходим молодежи в качестве живого и действенного ориентира на рубеже зрелости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 самостоятельности.</w:t>
      </w:r>
    </w:p>
    <w:p w:rsidR="005665C7" w:rsidRPr="00E162CD" w:rsidRDefault="005665C7" w:rsidP="005665C7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 xml:space="preserve">Базовые семейные ценности в курсе «Нравственные основы семейной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жизни»</w:t>
      </w:r>
      <w:proofErr w:type="gramStart"/>
      <w:r w:rsidRPr="00E162CD">
        <w:rPr>
          <w:rFonts w:ascii="yandex-sans" w:hAnsi="yandex-sans"/>
          <w:color w:val="000000"/>
          <w:sz w:val="23"/>
          <w:szCs w:val="23"/>
        </w:rPr>
        <w:t>:с</w:t>
      </w:r>
      <w:proofErr w:type="gramEnd"/>
      <w:r w:rsidRPr="00E162CD">
        <w:rPr>
          <w:rFonts w:ascii="yandex-sans" w:hAnsi="yandex-sans"/>
          <w:color w:val="000000"/>
          <w:sz w:val="23"/>
          <w:szCs w:val="23"/>
        </w:rPr>
        <w:t>емья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>,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отец,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мать,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отцовство,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материнство,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дети,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многодетность,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счастливое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детство</w:t>
      </w:r>
      <w:proofErr w:type="gramStart"/>
      <w:r w:rsidRPr="00E162CD">
        <w:rPr>
          <w:rFonts w:ascii="yandex-sans" w:hAnsi="yandex-sans"/>
          <w:color w:val="000000"/>
          <w:sz w:val="23"/>
          <w:szCs w:val="23"/>
        </w:rPr>
        <w:t>;с</w:t>
      </w:r>
      <w:proofErr w:type="gramEnd"/>
      <w:r w:rsidRPr="00E162CD">
        <w:rPr>
          <w:rFonts w:ascii="yandex-sans" w:hAnsi="yandex-sans"/>
          <w:color w:val="000000"/>
          <w:sz w:val="23"/>
          <w:szCs w:val="23"/>
        </w:rPr>
        <w:t>упружество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>, мужественность, женственность; человек, жизнь, здоровье,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 xml:space="preserve">трезвость, целомудрие,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воздержание;общение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>, дружба, любовь, семейное счастье,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верность, пожизненность брака; взаимное уважение членов семьи, искренность,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взаимоподдержка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>, взаимопомощь, взаимопонимание, отзывчивость, жертвенность,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милосердие; умение прощать, терпение, терпимость к недостаткам других; мир в семье,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духовное единение супругов, радость семейной жизни, родство душ; благочестивое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воспитание, почитание старших, послушание; семейный труд, общественное служение,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свободное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стремление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добру,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ответственность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за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семью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перед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семьей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ь</w:t>
      </w:r>
      <w:r w:rsidRPr="00E162CD">
        <w:rPr>
          <w:rFonts w:ascii="yandex-sans" w:hAnsi="yandex-sans"/>
          <w:color w:val="000000"/>
          <w:sz w:val="23"/>
          <w:szCs w:val="23"/>
        </w:rPr>
        <w:t>(</w:t>
      </w:r>
      <w:proofErr w:type="gramEnd"/>
      <w:r w:rsidRPr="00E162CD">
        <w:rPr>
          <w:rFonts w:ascii="yandex-sans" w:hAnsi="yandex-sans"/>
          <w:color w:val="000000"/>
          <w:sz w:val="23"/>
          <w:szCs w:val="23"/>
        </w:rPr>
        <w:t>родом);любовь к Родине, служение Отечеству; дом, достаток, хозяйственность,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рачительность.</w:t>
      </w:r>
    </w:p>
    <w:p w:rsidR="005665C7" w:rsidRPr="00E162CD" w:rsidRDefault="005665C7" w:rsidP="005665C7">
      <w:pPr>
        <w:shd w:val="clear" w:color="auto" w:fill="FFFFFF"/>
        <w:ind w:firstLine="709"/>
        <w:rPr>
          <w:rFonts w:ascii="yandex-sans" w:hAnsi="yandex-sans"/>
          <w:color w:val="000000"/>
          <w:sz w:val="23"/>
          <w:szCs w:val="23"/>
        </w:rPr>
      </w:pPr>
      <w:r w:rsidRPr="00D11448">
        <w:rPr>
          <w:rFonts w:ascii="yandex-sans" w:hAnsi="yandex-sans"/>
          <w:b/>
          <w:color w:val="000000"/>
          <w:sz w:val="23"/>
          <w:szCs w:val="23"/>
        </w:rPr>
        <w:t xml:space="preserve">Целью курса </w:t>
      </w:r>
      <w:r w:rsidRPr="00E162CD">
        <w:rPr>
          <w:rFonts w:ascii="yandex-sans" w:hAnsi="yandex-sans"/>
          <w:color w:val="000000"/>
          <w:sz w:val="23"/>
          <w:szCs w:val="23"/>
        </w:rPr>
        <w:t>является введение старшеклассников в традиционную для нашего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Отечества систему семейных ценностей, подготовка их к созданию крепкой,</w:t>
      </w:r>
      <w:r>
        <w:rPr>
          <w:rFonts w:ascii="yandex-sans" w:hAnsi="yandex-sans"/>
          <w:color w:val="000000"/>
          <w:sz w:val="23"/>
          <w:szCs w:val="23"/>
        </w:rPr>
        <w:t xml:space="preserve"> многодетной, </w:t>
      </w:r>
      <w:r w:rsidRPr="00E162CD">
        <w:rPr>
          <w:rFonts w:ascii="yandex-sans" w:hAnsi="yandex-sans"/>
          <w:color w:val="000000"/>
          <w:sz w:val="23"/>
          <w:szCs w:val="23"/>
        </w:rPr>
        <w:t>счастливой семьи.</w:t>
      </w:r>
    </w:p>
    <w:p w:rsidR="005665C7" w:rsidRPr="00D11448" w:rsidRDefault="005665C7" w:rsidP="005665C7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D11448">
        <w:rPr>
          <w:rFonts w:ascii="yandex-sans" w:hAnsi="yandex-sans"/>
          <w:b/>
          <w:color w:val="000000"/>
          <w:sz w:val="23"/>
          <w:szCs w:val="23"/>
        </w:rPr>
        <w:t>Задачи: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ознакомление учащихся с базовыми понятиями, раскрывающими ценности и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Pr="00E162CD">
        <w:rPr>
          <w:rFonts w:ascii="yandex-sans" w:hAnsi="yandex-sans"/>
          <w:color w:val="000000"/>
          <w:sz w:val="23"/>
          <w:szCs w:val="23"/>
        </w:rPr>
        <w:t>нормы семейной жизни;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формирование у старшеклассников основных представлений о семейной жизни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позиции психологии, культурологи и этики;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пробуждение у учащихся желания создать крепкую, многодетную, счастливую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семью;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научить старшеклассников основам психологической и духовно-нравственной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безопасности в сфере семейных отношений;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помочь старшеклассникам задуматься о смысле жизни.</w:t>
      </w:r>
    </w:p>
    <w:p w:rsidR="005665C7" w:rsidRPr="00D11448" w:rsidRDefault="005665C7" w:rsidP="005665C7">
      <w:pPr>
        <w:shd w:val="clear" w:color="auto" w:fill="FFFFFF"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D11448">
        <w:rPr>
          <w:rFonts w:ascii="yandex-sans" w:hAnsi="yandex-sans"/>
          <w:b/>
          <w:color w:val="000000"/>
          <w:sz w:val="23"/>
          <w:szCs w:val="23"/>
        </w:rPr>
        <w:lastRenderedPageBreak/>
        <w:t>Результаты изучения курса</w:t>
      </w:r>
    </w:p>
    <w:p w:rsidR="005665C7" w:rsidRPr="00D11448" w:rsidRDefault="005665C7" w:rsidP="005665C7">
      <w:pPr>
        <w:shd w:val="clear" w:color="auto" w:fill="FFFFFF"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D11448">
        <w:rPr>
          <w:rFonts w:ascii="yandex-sans" w:hAnsi="yandex-sans"/>
          <w:b/>
          <w:color w:val="000000"/>
          <w:sz w:val="23"/>
          <w:szCs w:val="23"/>
        </w:rPr>
        <w:t>Личностные результаты</w:t>
      </w:r>
      <w:proofErr w:type="gramStart"/>
      <w:r w:rsidRPr="00D11448">
        <w:rPr>
          <w:rFonts w:ascii="yandex-sans" w:hAnsi="yandex-sans"/>
          <w:b/>
          <w:color w:val="000000"/>
          <w:sz w:val="23"/>
          <w:szCs w:val="23"/>
        </w:rPr>
        <w:t xml:space="preserve"> :</w:t>
      </w:r>
      <w:proofErr w:type="gramEnd"/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ознакомление учащихся с базовыми понятиями, раскрывающими ценности и</w:t>
      </w:r>
      <w:r>
        <w:rPr>
          <w:rFonts w:ascii="yandex-sans" w:hAnsi="yandex-sans"/>
          <w:color w:val="000000"/>
          <w:sz w:val="23"/>
          <w:szCs w:val="23"/>
        </w:rPr>
        <w:t xml:space="preserve"> нормы семейной </w:t>
      </w:r>
      <w:r w:rsidRPr="00E162CD">
        <w:rPr>
          <w:rFonts w:ascii="yandex-sans" w:hAnsi="yandex-sans"/>
          <w:color w:val="000000"/>
          <w:sz w:val="23"/>
          <w:szCs w:val="23"/>
        </w:rPr>
        <w:t>жизни;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формирование у старшеклассников основных представлений о семейной жизни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позиции твердое стояние в православной вере, её традиции и культуре;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приобретение опыта личного аскетизма как средства к обретению внутреннего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контроля над своими желаниями и чувствами;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обретение православной жизненной позиции и мировоззрения, личностного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самосознания, в неразрывной связи с Церковью Христовой и обществом;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приобретение знаний и навыков, необходимых в духовной жизни и дальнейшем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духовном развитии; приобретение твердых моральных устоев, христианского образа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поведения и отношения к людям;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воспитание уважения к семье как личной и общественной ценности,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развитие</w:t>
      </w:r>
      <w:r>
        <w:rPr>
          <w:rFonts w:ascii="yandex-sans" w:hAnsi="yandex-sans"/>
          <w:color w:val="000000"/>
          <w:sz w:val="23"/>
          <w:szCs w:val="23"/>
        </w:rPr>
        <w:t xml:space="preserve"> навыков </w:t>
      </w:r>
      <w:r w:rsidRPr="00E162CD">
        <w:rPr>
          <w:rFonts w:ascii="yandex-sans" w:hAnsi="yandex-sans"/>
          <w:color w:val="000000"/>
          <w:sz w:val="23"/>
          <w:szCs w:val="23"/>
        </w:rPr>
        <w:t xml:space="preserve">сотрудничества </w:t>
      </w:r>
      <w:proofErr w:type="gramStart"/>
      <w:r w:rsidRPr="00E162CD">
        <w:rPr>
          <w:rFonts w:ascii="yandex-sans" w:hAnsi="yandex-sans"/>
          <w:color w:val="000000"/>
          <w:sz w:val="23"/>
          <w:szCs w:val="23"/>
        </w:rPr>
        <w:t>со</w:t>
      </w:r>
      <w:proofErr w:type="gramEnd"/>
      <w:r w:rsidRPr="00E162CD">
        <w:rPr>
          <w:rFonts w:ascii="yandex-sans" w:hAnsi="yandex-sans"/>
          <w:color w:val="000000"/>
          <w:sz w:val="23"/>
          <w:szCs w:val="23"/>
        </w:rPr>
        <w:t xml:space="preserve"> взрослыми и сверстниками, формирование умений не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создавать конфликтов и находить выходы из спорных ситуаций;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формирование осознанной установки на миротворческое отношение в социуме;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воспитание доброжелательности и эмоционально-нравственной отзывчивости;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понимания и сопереживания чувствам других людей, развитие начальных форм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регуляции своих эмоциональных состояний;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усвоение норм христианской нравственности на уровне поступка и поведения,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развитие самостоятельности и личной ответственности за свои поступки на основе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представлений о нравственных нормах, социальной справедливости и свободе.</w:t>
      </w:r>
    </w:p>
    <w:p w:rsidR="005665C7" w:rsidRPr="00D11448" w:rsidRDefault="005665C7" w:rsidP="005665C7">
      <w:pPr>
        <w:shd w:val="clear" w:color="auto" w:fill="FFFFFF"/>
        <w:jc w:val="both"/>
        <w:rPr>
          <w:rFonts w:ascii="yandex-sans" w:hAnsi="yandex-sans"/>
          <w:b/>
          <w:color w:val="000000"/>
          <w:sz w:val="23"/>
          <w:szCs w:val="23"/>
        </w:rPr>
      </w:pPr>
      <w:proofErr w:type="spellStart"/>
      <w:r w:rsidRPr="00D11448">
        <w:rPr>
          <w:rFonts w:ascii="yandex-sans" w:hAnsi="yandex-sans"/>
          <w:b/>
          <w:color w:val="000000"/>
          <w:sz w:val="23"/>
          <w:szCs w:val="23"/>
        </w:rPr>
        <w:t>Метапредметные</w:t>
      </w:r>
      <w:proofErr w:type="spellEnd"/>
      <w:r w:rsidRPr="00D11448">
        <w:rPr>
          <w:rFonts w:ascii="yandex-sans" w:hAnsi="yandex-sans"/>
          <w:b/>
          <w:color w:val="000000"/>
          <w:sz w:val="23"/>
          <w:szCs w:val="23"/>
        </w:rPr>
        <w:t xml:space="preserve"> результаты: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развитие аналитического подхода к осмыслению изучаемого материала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контексте православного вероучения;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умение выбирать и использовать различные источники знаний, анализировать,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обобщать и представлять их в форме доклада, реферата, сочинения;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формирование целостной картины мира на основе православного мировоззрения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и мировосприятия;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умение анализировать и духовно осмысливать прочитанные тексты.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Предметные результаты: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 xml:space="preserve">овладение ценностными установками и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знаниевыми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 xml:space="preserve"> основаниями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осознанной мотивации к нравственному совершенствованию и духовному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саморазвитию;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знание нравственных, духовных идеалов, хранимых в культурных традициях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России, готовность на их основе к сознательному самоограничению в поступках,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поведении;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знание православного учения о человеке, представление о мужественности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 xml:space="preserve">женственности, добрачном,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предбрачном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 xml:space="preserve"> периоде, типах и функциях семьи, понимание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различий между влюбленностью и любовью, гражданским браком и браком,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зарегистрированным в загсе;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представление об обручении и венчании, церковном браке, благословении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родителей и священника;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 xml:space="preserve">понимание сущности аборта, значении </w:t>
      </w:r>
      <w:proofErr w:type="spellStart"/>
      <w:r w:rsidRPr="00E162CD">
        <w:rPr>
          <w:rFonts w:ascii="yandex-sans" w:hAnsi="yandex-sans"/>
          <w:color w:val="000000"/>
          <w:sz w:val="23"/>
          <w:szCs w:val="23"/>
        </w:rPr>
        <w:t>однодетности</w:t>
      </w:r>
      <w:proofErr w:type="spellEnd"/>
      <w:r w:rsidRPr="00E162CD">
        <w:rPr>
          <w:rFonts w:ascii="yandex-sans" w:hAnsi="yandex-sans"/>
          <w:color w:val="000000"/>
          <w:sz w:val="23"/>
          <w:szCs w:val="23"/>
        </w:rPr>
        <w:t xml:space="preserve"> и многодетности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стабильности семейных отношений;</w:t>
      </w:r>
    </w:p>
    <w:p w:rsidR="005665C7" w:rsidRPr="00E162CD" w:rsidRDefault="005665C7" w:rsidP="005665C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понимание причин супружеских конфликтов и разводов;</w:t>
      </w:r>
    </w:p>
    <w:p w:rsidR="005665C7" w:rsidRPr="00E162CD" w:rsidRDefault="005665C7" w:rsidP="005665C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знание святых семейств, покровителей семьи, знакомство и формирование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навыков понимания духовно-нравственного смысла народной мудрости;</w:t>
      </w:r>
    </w:p>
    <w:p w:rsidR="005665C7" w:rsidRPr="00E162CD" w:rsidRDefault="005665C7" w:rsidP="005665C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осознание ценности человеческой жизни, представление о христианском браке и</w:t>
      </w:r>
      <w:r>
        <w:rPr>
          <w:rFonts w:ascii="yandex-sans" w:hAnsi="yandex-sans"/>
          <w:color w:val="000000"/>
          <w:sz w:val="23"/>
          <w:szCs w:val="23"/>
        </w:rPr>
        <w:t xml:space="preserve"> нормах </w:t>
      </w:r>
      <w:r w:rsidRPr="00E162CD">
        <w:rPr>
          <w:rFonts w:ascii="yandex-sans" w:hAnsi="yandex-sans"/>
          <w:color w:val="000000"/>
          <w:sz w:val="23"/>
          <w:szCs w:val="23"/>
        </w:rPr>
        <w:t>христианского поведения (христианской этике);</w:t>
      </w:r>
    </w:p>
    <w:p w:rsidR="005665C7" w:rsidRPr="00E162CD" w:rsidRDefault="005665C7" w:rsidP="005665C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162CD">
        <w:rPr>
          <w:rFonts w:ascii="yandex-sans" w:hAnsi="yandex-sans"/>
          <w:color w:val="000000"/>
          <w:sz w:val="23"/>
          <w:szCs w:val="23"/>
        </w:rPr>
        <w:t>знание основ общественной нравственности, этики общественного служения,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162CD">
        <w:rPr>
          <w:rFonts w:ascii="yandex-sans" w:hAnsi="yandex-sans"/>
          <w:color w:val="000000"/>
          <w:sz w:val="23"/>
          <w:szCs w:val="23"/>
        </w:rPr>
        <w:t>добродетелей современного христианина, общего и особенного в Православии и этике.</w:t>
      </w:r>
    </w:p>
    <w:p w:rsidR="005665C7" w:rsidRDefault="005665C7" w:rsidP="005665C7">
      <w:pPr>
        <w:shd w:val="clear" w:color="auto" w:fill="FFFFFF"/>
        <w:ind w:firstLine="709"/>
        <w:rPr>
          <w:rFonts w:ascii="yandex-sans" w:hAnsi="yandex-sans"/>
          <w:color w:val="000000"/>
          <w:sz w:val="23"/>
          <w:szCs w:val="23"/>
        </w:rPr>
      </w:pPr>
    </w:p>
    <w:p w:rsidR="005665C7" w:rsidRDefault="005665C7" w:rsidP="005665C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11448" w:rsidRDefault="00D11448"/>
    <w:p w:rsidR="006122E9" w:rsidRDefault="006122E9"/>
    <w:p w:rsidR="006122E9" w:rsidRPr="00662DAC" w:rsidRDefault="006122E9" w:rsidP="006122E9">
      <w:pPr>
        <w:shd w:val="clear" w:color="auto" w:fill="FFFFFF"/>
        <w:jc w:val="center"/>
        <w:rPr>
          <w:b/>
          <w:noProof/>
        </w:rPr>
      </w:pPr>
      <w:r w:rsidRPr="00662DAC">
        <w:rPr>
          <w:b/>
          <w:noProof/>
        </w:rPr>
        <w:lastRenderedPageBreak/>
        <w:t>Календарно – тематическое планирование</w:t>
      </w:r>
    </w:p>
    <w:p w:rsidR="006122E9" w:rsidRDefault="006122E9" w:rsidP="006122E9">
      <w:pPr>
        <w:shd w:val="clear" w:color="auto" w:fill="FFFFFF"/>
        <w:rPr>
          <w:noProof/>
        </w:rPr>
      </w:pPr>
    </w:p>
    <w:p w:rsidR="006122E9" w:rsidRDefault="006122E9" w:rsidP="006122E9">
      <w:pPr>
        <w:shd w:val="clear" w:color="auto" w:fill="FFFFFF"/>
        <w:rPr>
          <w:noProof/>
        </w:rPr>
      </w:pPr>
    </w:p>
    <w:p w:rsidR="006122E9" w:rsidRDefault="006122E9" w:rsidP="006122E9">
      <w:pPr>
        <w:shd w:val="clear" w:color="auto" w:fill="FFFFFF"/>
        <w:rPr>
          <w:noProof/>
        </w:rPr>
      </w:pP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559"/>
        <w:gridCol w:w="2525"/>
        <w:gridCol w:w="1134"/>
        <w:gridCol w:w="1276"/>
        <w:gridCol w:w="1134"/>
        <w:gridCol w:w="1134"/>
        <w:gridCol w:w="1808"/>
      </w:tblGrid>
      <w:tr w:rsidR="006122E9" w:rsidTr="00DE21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№ </w:t>
            </w:r>
            <w:proofErr w:type="gramStart"/>
            <w:r>
              <w:rPr>
                <w:b/>
                <w:color w:val="333333"/>
                <w:shd w:val="clear" w:color="auto" w:fill="FFFFFF"/>
              </w:rPr>
              <w:t>п</w:t>
            </w:r>
            <w:proofErr w:type="gramEnd"/>
            <w:r>
              <w:rPr>
                <w:b/>
                <w:color w:val="333333"/>
                <w:shd w:val="clear" w:color="auto" w:fill="FFFFFF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Разделы программы и темы учебного занятия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Дата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Воспитательная работа</w:t>
            </w:r>
          </w:p>
        </w:tc>
      </w:tr>
      <w:tr w:rsidR="006122E9" w:rsidTr="00DE21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E9" w:rsidRDefault="006122E9" w:rsidP="00DE21D1">
            <w:pPr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E9" w:rsidRDefault="006122E9" w:rsidP="00DE21D1">
            <w:pPr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Теоритическая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Практическая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>Факт.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E9" w:rsidRDefault="006122E9" w:rsidP="00DE21D1">
            <w:pPr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>Кто я?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(6 часов)</w:t>
            </w:r>
            <w:r>
              <w:rPr>
                <w:b/>
                <w:bCs/>
              </w:rPr>
              <w:t xml:space="preserve"> </w:t>
            </w: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Введение. Что такое счастье и как его достичь?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Направленность личности. Смысл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Направленность личности. Смысл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Понятие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Тайна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Тайна пола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Я и другие </w:t>
            </w:r>
            <w:proofErr w:type="gramStart"/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( </w:t>
            </w:r>
            <w:proofErr w:type="gramEnd"/>
            <w:r w:rsidRPr="00B15620">
              <w:rPr>
                <w:rFonts w:ascii="yandex-sans" w:hAnsi="yandex-sans"/>
                <w:b/>
                <w:color w:val="000000"/>
                <w:sz w:val="23"/>
                <w:szCs w:val="23"/>
              </w:rPr>
              <w:t>10 часов)</w:t>
            </w: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Быть или казаться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Быть или казаться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Дружба и любовь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Дружба и любовь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Стыд и совесть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Стыд и совесть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Мужественность. Отношение к девушкам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Мужественность. Отношение к девушкам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Женственность. Красота истинная и ложная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Женственность. Красота истинная и ложная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6C283A">
              <w:rPr>
                <w:rFonts w:ascii="yandex-sans" w:hAnsi="yandex-sans"/>
                <w:b/>
                <w:color w:val="000000"/>
                <w:sz w:val="23"/>
                <w:szCs w:val="23"/>
              </w:rPr>
              <w:t>Добрачные отношения (8 часов)</w:t>
            </w: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Pr="006C283A" w:rsidRDefault="006122E9" w:rsidP="00DE21D1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Любовь 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влюбленность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.У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мение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различать любовь и влюбленность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Любовь 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влюбленность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.У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мение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различать любовь и влюбленность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спытание чувств. Проблема выбора 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жениха и невесты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спытание чувств. Проблема выбора  жениха и невесты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Предбрачный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период. Факторы риска при создании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Предбрачный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период. Факторы риска при создании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Союз двух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родов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.Т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радиции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сватовства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Союз двух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родов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.Т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радиции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сватовства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Св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а</w:t>
            </w: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дьба.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>Начало совместной жизни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(4часа)</w:t>
            </w: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Самый важный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день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рак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гражданский, брак церковный. Нормы брака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Самый важный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день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.Б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рак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гражданский, брак церковный. Нормы брака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Первый год совместной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жизни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ультура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общения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Первый год совместной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жизни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ультура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общения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 w:rsidRPr="00662DAC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Молодые родители (6 часов)</w:t>
            </w: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Семья в ожидании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Чудо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«Не убий»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Отцовство и материнство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Молодая семья с новорожденным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  <w:tr w:rsidR="006122E9" w:rsidTr="00DE21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Заключение.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9" w:rsidRDefault="006122E9" w:rsidP="00DE21D1">
            <w:pPr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</w:p>
        </w:tc>
      </w:tr>
    </w:tbl>
    <w:p w:rsidR="006122E9" w:rsidRDefault="006122E9" w:rsidP="006122E9">
      <w:pPr>
        <w:shd w:val="clear" w:color="auto" w:fill="FFFFFF"/>
        <w:rPr>
          <w:noProof/>
        </w:rPr>
      </w:pPr>
    </w:p>
    <w:p w:rsidR="006122E9" w:rsidRDefault="006122E9" w:rsidP="006122E9">
      <w:pPr>
        <w:shd w:val="clear" w:color="auto" w:fill="FFFFFF"/>
        <w:rPr>
          <w:noProof/>
        </w:rPr>
      </w:pPr>
    </w:p>
    <w:p w:rsidR="006122E9" w:rsidRDefault="006122E9" w:rsidP="006122E9">
      <w:pPr>
        <w:shd w:val="clear" w:color="auto" w:fill="FFFFFF"/>
        <w:rPr>
          <w:noProof/>
        </w:rPr>
      </w:pPr>
    </w:p>
    <w:p w:rsidR="006122E9" w:rsidRDefault="006122E9"/>
    <w:p w:rsidR="00D11448" w:rsidRDefault="00D11448"/>
    <w:p w:rsidR="00D11448" w:rsidRDefault="00D11448"/>
    <w:p w:rsidR="00D11448" w:rsidRDefault="00D11448"/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12. Учебно-методическое обеспечение рабочей программы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учащихся: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«Нравственные основы семейной жизни. 10-11 классы», часть 1 с мультимедийным приложением.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«Нравственные основы семейной жизни. 10-11 классы», часть 2 с мультимедийным приложением.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«Нравственные основы семейной жизни. 10-11 классы», хрестоматия.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учителя: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Программа учебного курса «Нравственные основы семейной жизни. 10-11 классы», часть 1 и 2 для обучающихся по образовательным программам общего и профессионального (основного и дополнительного) образования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«Нравственные основы семейной жизни». Методические рекомендации для педагога. - Благотворительный фонд «Просветитель», 2017.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Дополнительные пособия для учителя: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Андреева Т.В. Психология современной семьи.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Речь, 2005. – 436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«Домострой» и его значение для современности/ отв. ред. А. </w:t>
      </w:r>
      <w:proofErr w:type="spellStart"/>
      <w:r>
        <w:rPr>
          <w:color w:val="000000"/>
          <w:sz w:val="27"/>
          <w:szCs w:val="27"/>
        </w:rPr>
        <w:t>Блинский</w:t>
      </w:r>
      <w:proofErr w:type="spellEnd"/>
      <w:r>
        <w:rPr>
          <w:color w:val="000000"/>
          <w:sz w:val="27"/>
          <w:szCs w:val="27"/>
        </w:rPr>
        <w:t xml:space="preserve"> М.: </w:t>
      </w:r>
      <w:proofErr w:type="spellStart"/>
      <w:r>
        <w:rPr>
          <w:color w:val="000000"/>
          <w:sz w:val="27"/>
          <w:szCs w:val="27"/>
        </w:rPr>
        <w:t>Сатисъ</w:t>
      </w:r>
      <w:proofErr w:type="spellEnd"/>
      <w:r>
        <w:rPr>
          <w:color w:val="000000"/>
          <w:sz w:val="27"/>
          <w:szCs w:val="27"/>
        </w:rPr>
        <w:t>, 2000. – 128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Дымнова</w:t>
      </w:r>
      <w:proofErr w:type="spellEnd"/>
      <w:r>
        <w:rPr>
          <w:color w:val="000000"/>
          <w:sz w:val="27"/>
          <w:szCs w:val="27"/>
        </w:rPr>
        <w:t xml:space="preserve"> Т.И. Психология семейного образа жизни. Учебно-практическое пособие. М.: Педагогическое общество России, 2005. - 144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Каледа</w:t>
      </w:r>
      <w:proofErr w:type="spellEnd"/>
      <w:r>
        <w:rPr>
          <w:color w:val="000000"/>
          <w:sz w:val="27"/>
          <w:szCs w:val="27"/>
        </w:rPr>
        <w:t xml:space="preserve"> Глеб, протоиерей. Домашняя Церковь. М.: </w:t>
      </w:r>
      <w:proofErr w:type="spellStart"/>
      <w:r>
        <w:rPr>
          <w:color w:val="000000"/>
          <w:sz w:val="27"/>
          <w:szCs w:val="27"/>
        </w:rPr>
        <w:t>Зачатьевский</w:t>
      </w:r>
      <w:proofErr w:type="spellEnd"/>
      <w:r>
        <w:rPr>
          <w:color w:val="000000"/>
          <w:sz w:val="27"/>
          <w:szCs w:val="27"/>
        </w:rPr>
        <w:t xml:space="preserve"> монастырь, 1998.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Кулагина И.Ю., </w:t>
      </w:r>
      <w:proofErr w:type="spellStart"/>
      <w:r>
        <w:rPr>
          <w:color w:val="000000"/>
          <w:sz w:val="27"/>
          <w:szCs w:val="27"/>
        </w:rPr>
        <w:t>Колюцкий</w:t>
      </w:r>
      <w:proofErr w:type="spellEnd"/>
      <w:r>
        <w:rPr>
          <w:color w:val="000000"/>
          <w:sz w:val="27"/>
          <w:szCs w:val="27"/>
        </w:rPr>
        <w:t xml:space="preserve"> В.Н. Возрастная психология: Полный жизненный цикл развития человека. Учебное пособие для студ. </w:t>
      </w:r>
      <w:proofErr w:type="spellStart"/>
      <w:r>
        <w:rPr>
          <w:color w:val="000000"/>
          <w:sz w:val="27"/>
          <w:szCs w:val="27"/>
        </w:rPr>
        <w:t>высш</w:t>
      </w:r>
      <w:proofErr w:type="spellEnd"/>
      <w:r>
        <w:rPr>
          <w:color w:val="000000"/>
          <w:sz w:val="27"/>
          <w:szCs w:val="27"/>
        </w:rPr>
        <w:t>.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аведений. М.: ТЦ Сфера, 2005. – 464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Морозова Е.А. Гармония в семье и браке: Семья глазами православного психолога. М.: </w:t>
      </w:r>
      <w:proofErr w:type="spellStart"/>
      <w:r>
        <w:rPr>
          <w:color w:val="000000"/>
          <w:sz w:val="27"/>
          <w:szCs w:val="27"/>
        </w:rPr>
        <w:t>Даниловский</w:t>
      </w:r>
      <w:proofErr w:type="spellEnd"/>
      <w:r>
        <w:rPr>
          <w:color w:val="000000"/>
          <w:sz w:val="27"/>
          <w:szCs w:val="27"/>
        </w:rPr>
        <w:t xml:space="preserve"> благовестник, 2009. - 384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Нравственные основы семейной жизни (Культура семьи): Хрестоматия по учебному курсу</w:t>
      </w:r>
      <w:proofErr w:type="gramStart"/>
      <w:r>
        <w:rPr>
          <w:color w:val="000000"/>
          <w:sz w:val="27"/>
          <w:szCs w:val="27"/>
        </w:rPr>
        <w:t xml:space="preserve"> / С</w:t>
      </w:r>
      <w:proofErr w:type="gramEnd"/>
      <w:r>
        <w:rPr>
          <w:color w:val="000000"/>
          <w:sz w:val="27"/>
          <w:szCs w:val="27"/>
        </w:rPr>
        <w:t xml:space="preserve">ост. </w:t>
      </w:r>
      <w:proofErr w:type="spellStart"/>
      <w:r>
        <w:rPr>
          <w:color w:val="000000"/>
          <w:sz w:val="27"/>
          <w:szCs w:val="27"/>
        </w:rPr>
        <w:t>мон</w:t>
      </w:r>
      <w:proofErr w:type="spellEnd"/>
      <w:r>
        <w:rPr>
          <w:color w:val="000000"/>
          <w:sz w:val="27"/>
          <w:szCs w:val="27"/>
        </w:rPr>
        <w:t>. Нина (</w:t>
      </w:r>
      <w:proofErr w:type="spellStart"/>
      <w:r>
        <w:rPr>
          <w:color w:val="000000"/>
          <w:sz w:val="27"/>
          <w:szCs w:val="27"/>
        </w:rPr>
        <w:t>Крыгина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Свящ</w:t>
      </w:r>
      <w:proofErr w:type="spellEnd"/>
      <w:r>
        <w:rPr>
          <w:color w:val="000000"/>
          <w:sz w:val="27"/>
          <w:szCs w:val="27"/>
        </w:rPr>
        <w:t>. Дмитрий Моисеев. Екатеринбург: Отпечатано в типографии Екатеринбургской епархии, 2008.- 705 с.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Священник Илия Шугаев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дин раз на всю жизнь. Беседы со старшеклассниками о браке, семье и детях. Изд. 4-е, </w:t>
      </w:r>
      <w:proofErr w:type="spellStart"/>
      <w:r>
        <w:rPr>
          <w:color w:val="000000"/>
          <w:sz w:val="27"/>
          <w:szCs w:val="27"/>
        </w:rPr>
        <w:t>испр</w:t>
      </w:r>
      <w:proofErr w:type="spellEnd"/>
      <w:r>
        <w:rPr>
          <w:color w:val="000000"/>
          <w:sz w:val="27"/>
          <w:szCs w:val="27"/>
        </w:rPr>
        <w:t>. М., 2004.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Флоренская Т.А. Мир дома твоего. Человек в решении жизненных проблем. - М.: </w:t>
      </w:r>
      <w:proofErr w:type="spellStart"/>
      <w:r>
        <w:rPr>
          <w:color w:val="000000"/>
          <w:sz w:val="27"/>
          <w:szCs w:val="27"/>
        </w:rPr>
        <w:t>Русск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Хронографъ</w:t>
      </w:r>
      <w:proofErr w:type="spellEnd"/>
      <w:r>
        <w:rPr>
          <w:color w:val="000000"/>
          <w:sz w:val="27"/>
          <w:szCs w:val="27"/>
        </w:rPr>
        <w:t>, 2004.</w:t>
      </w:r>
    </w:p>
    <w:p w:rsidR="00D11448" w:rsidRDefault="00D11448" w:rsidP="00D114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Шнейдер Л.Б. Основы семейной психологии: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особие 2-ое изд.; стер. М.: Изд. Московского социально-психологического института; Воронеж: Изд. НПО «МОДЭК», 2005.- 928 с.</w:t>
      </w:r>
    </w:p>
    <w:p w:rsidR="00D11448" w:rsidRDefault="00D11448"/>
    <w:sectPr w:rsidR="00D11448" w:rsidSect="00DE2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2F"/>
    <w:rsid w:val="00297A21"/>
    <w:rsid w:val="005665C7"/>
    <w:rsid w:val="00597114"/>
    <w:rsid w:val="005D5075"/>
    <w:rsid w:val="006122E9"/>
    <w:rsid w:val="00662DAC"/>
    <w:rsid w:val="006C283A"/>
    <w:rsid w:val="006E052F"/>
    <w:rsid w:val="00712031"/>
    <w:rsid w:val="007576A8"/>
    <w:rsid w:val="00800395"/>
    <w:rsid w:val="00A01546"/>
    <w:rsid w:val="00B15620"/>
    <w:rsid w:val="00B245D3"/>
    <w:rsid w:val="00D11448"/>
    <w:rsid w:val="00DE21D1"/>
    <w:rsid w:val="00F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5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114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5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114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5703-B65C-4AD5-812C-E60A3922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13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XTreme.ws</cp:lastModifiedBy>
  <cp:revision>10</cp:revision>
  <dcterms:created xsi:type="dcterms:W3CDTF">2020-09-09T19:51:00Z</dcterms:created>
  <dcterms:modified xsi:type="dcterms:W3CDTF">2021-07-29T14:27:00Z</dcterms:modified>
</cp:coreProperties>
</file>