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25E" w:rsidRPr="0065725E" w:rsidRDefault="0065725E" w:rsidP="0065725E">
      <w:pPr>
        <w:tabs>
          <w:tab w:val="left" w:pos="1418"/>
          <w:tab w:val="left" w:pos="9288"/>
        </w:tabs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Аннотация </w:t>
      </w:r>
    </w:p>
    <w:p w:rsidR="0065725E" w:rsidRPr="0065725E" w:rsidRDefault="0065725E" w:rsidP="0065725E">
      <w:pPr>
        <w:tabs>
          <w:tab w:val="left" w:pos="9288"/>
        </w:tabs>
        <w:spacing w:after="0" w:line="240" w:lineRule="auto"/>
        <w:ind w:left="-1134"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рабочей программе по православной культуре  для 10-11 классов</w:t>
      </w:r>
    </w:p>
    <w:p w:rsidR="0065725E" w:rsidRPr="0065725E" w:rsidRDefault="0065725E" w:rsidP="006572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6572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учебного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 «Православная культура» для 10 - </w:t>
      </w:r>
      <w:r w:rsidRPr="0065725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</w:t>
      </w:r>
      <w:r w:rsidRPr="0065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в соответствии с требованиями федерального компонента государственного образовательного стандарта основного общего образования (2004 г.), на основе программы «Православная культура» для средних общеобразовательных школ, гимназий и лицеев / В. Д. Скоробогатов, Т. В. Рыжова, О. Н. </w:t>
      </w:r>
      <w:proofErr w:type="spellStart"/>
      <w:r w:rsidRPr="006572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Кобец</w:t>
      </w:r>
      <w:proofErr w:type="spellEnd"/>
      <w:r w:rsidRPr="006572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5725E">
        <w:rPr>
          <w:rFonts w:ascii="Times New Roman" w:eastAsia="Times New Roman" w:hAnsi="Times New Roman" w:cs="Times New Roman"/>
          <w:sz w:val="28"/>
          <w:szCs w:val="28"/>
          <w:lang w:eastAsia="ru-RU"/>
        </w:rPr>
        <w:t> - Ульяновск: ИНФОФОНД, 2006. - 62 с.», с учетом инструктивно-методических писем департамента образования Белгородской области и Белгородского института развития образования о преподавании предмета «Православная культура» в общеобразовательных организациях Белгородской области.</w:t>
      </w:r>
    </w:p>
    <w:p w:rsidR="0065725E" w:rsidRPr="0065725E" w:rsidRDefault="0065725E" w:rsidP="00657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учебным планом МБОУ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Айдарская </w:t>
      </w:r>
      <w:r w:rsidRPr="0065725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общеобразовательная школа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Б.Г. Кандыбина</w:t>
      </w:r>
      <w:bookmarkStart w:id="0" w:name="_GoBack"/>
      <w:bookmarkEnd w:id="0"/>
      <w:r w:rsidRPr="0065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изучение предмета «Православная культура» в 10 - 11 классах отводится по 1 учебному часу (в год - 34 часа). Календарным учебным графиком общеобразовательного учреждения в 10 - 11 классах установлено 34 учебные недели в год. Данная рабочая программа полностью реализует учебные часы программы учебного предмета «Православная культура» под редакцией В. Д. Скоробогатова, Т. В. Рыжовой, О. Н. </w:t>
      </w:r>
      <w:proofErr w:type="spellStart"/>
      <w:r w:rsidRPr="006572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Кобца</w:t>
      </w:r>
      <w:proofErr w:type="spellEnd"/>
      <w:r w:rsidRPr="006572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725E" w:rsidRPr="0065725E" w:rsidRDefault="0065725E" w:rsidP="00657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5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предмета «Православная культура» заключается в обеспече</w:t>
      </w:r>
      <w:r w:rsidRPr="0065725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нии усвоения школьниками основ социального и культурного опыта развития России, для которой православие явилось государствообразующей религией, а также оказало определяющее воздействие на формирование российской </w:t>
      </w:r>
      <w:proofErr w:type="spellStart"/>
      <w:r w:rsidRPr="006572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</w:t>
      </w:r>
      <w:proofErr w:type="gramStart"/>
      <w:r w:rsidRPr="0065725E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gramEnd"/>
      <w:r w:rsidRPr="0065725E">
        <w:rPr>
          <w:rFonts w:ascii="Times New Roman" w:eastAsia="Times New Roman" w:hAnsi="Times New Roman" w:cs="Times New Roman"/>
          <w:sz w:val="28"/>
          <w:szCs w:val="28"/>
          <w:lang w:eastAsia="ru-RU"/>
        </w:rPr>
        <w:t>нaльнo-кyльтypнoй</w:t>
      </w:r>
      <w:proofErr w:type="spellEnd"/>
      <w:r w:rsidRPr="0065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идентичности и определило специфику культуры Рос</w:t>
      </w:r>
      <w:r w:rsidRPr="0065725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сии в пространстве мировой цивилизации.</w:t>
      </w:r>
    </w:p>
    <w:p w:rsidR="0065725E" w:rsidRPr="0065725E" w:rsidRDefault="0065725E" w:rsidP="00657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задачи, изучаемого предмета</w:t>
      </w:r>
    </w:p>
    <w:p w:rsidR="0065725E" w:rsidRPr="0065725E" w:rsidRDefault="0065725E" w:rsidP="00657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72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изучения предмета «Православная культура» являются основы вероучения православия как традиционной для России религии, организация внешних и внутренних проявлений веры, а также сложный и многоплановый процесс  развития характерных особенностей сознания и среды обитания человека, сформированных и организованных на основе православной духовности в контексте истории России и представленных в виде продуктов деятельности человека.</w:t>
      </w:r>
      <w:proofErr w:type="gramEnd"/>
    </w:p>
    <w:p w:rsidR="0065725E" w:rsidRPr="0065725E" w:rsidRDefault="0065725E" w:rsidP="00657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Цель изучения</w:t>
      </w:r>
      <w:r w:rsidRPr="0065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 «Православная культура»:  формирование духовно-нравственных основ личности школьника, социализации учащихся в современном российском обществе.</w:t>
      </w:r>
      <w:r w:rsidRPr="00657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5725E" w:rsidRPr="0065725E" w:rsidRDefault="0065725E" w:rsidP="00657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572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 изучаемого предмета:</w:t>
      </w:r>
    </w:p>
    <w:p w:rsidR="0065725E" w:rsidRPr="0065725E" w:rsidRDefault="0065725E" w:rsidP="0065725E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ознакомление с православной картиной мира;</w:t>
      </w:r>
    </w:p>
    <w:p w:rsidR="0065725E" w:rsidRPr="0065725E" w:rsidRDefault="0065725E" w:rsidP="0065725E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ознакомление с духовно-мировоззренческими основами культуры;</w:t>
      </w:r>
    </w:p>
    <w:p w:rsidR="0065725E" w:rsidRPr="0065725E" w:rsidRDefault="0065725E" w:rsidP="0065725E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изучение православных традиций;</w:t>
      </w:r>
    </w:p>
    <w:p w:rsidR="0065725E" w:rsidRPr="0065725E" w:rsidRDefault="0065725E" w:rsidP="0065725E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изучение православной иконографии;</w:t>
      </w:r>
    </w:p>
    <w:p w:rsidR="0065725E" w:rsidRPr="0065725E" w:rsidRDefault="0065725E" w:rsidP="0065725E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изучение устройства православного храма;</w:t>
      </w:r>
    </w:p>
    <w:p w:rsidR="0065725E" w:rsidRPr="0065725E" w:rsidRDefault="0065725E" w:rsidP="0065725E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5E">
        <w:rPr>
          <w:rFonts w:ascii="Times New Roman" w:eastAsia="Times New Roman" w:hAnsi="Times New Roman" w:cs="Times New Roman"/>
          <w:sz w:val="28"/>
          <w:szCs w:val="28"/>
          <w:lang w:eastAsia="ru-RU"/>
        </w:rPr>
        <w:t>-  изучение истории развития и особенностей развития русской православной храмовой архитектуры;</w:t>
      </w:r>
    </w:p>
    <w:p w:rsidR="0065725E" w:rsidRPr="0065725E" w:rsidRDefault="0065725E" w:rsidP="0065725E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ознакомление с церковной музыкой и ее влиянием на русское музыкальное искусство;</w:t>
      </w:r>
    </w:p>
    <w:p w:rsidR="0065725E" w:rsidRPr="0065725E" w:rsidRDefault="0065725E" w:rsidP="00657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5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 содержания  священного  писания и  Священного  Предания;</w:t>
      </w:r>
    </w:p>
    <w:p w:rsidR="0065725E" w:rsidRPr="0065725E" w:rsidRDefault="0065725E" w:rsidP="00657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5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ознакомление с таинствами и обрядами Православной церкви;</w:t>
      </w:r>
    </w:p>
    <w:p w:rsidR="0065725E" w:rsidRPr="0065725E" w:rsidRDefault="0065725E" w:rsidP="00657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5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ознакомление  с  православным  календарем;</w:t>
      </w:r>
    </w:p>
    <w:p w:rsidR="0065725E" w:rsidRPr="0065725E" w:rsidRDefault="0065725E" w:rsidP="00657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5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ознакомление  с  особенностями  православного  богослужения;</w:t>
      </w:r>
    </w:p>
    <w:p w:rsidR="0065725E" w:rsidRPr="0065725E" w:rsidRDefault="0065725E" w:rsidP="00657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5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ознакомление  с  духовно – нравственными основами  православной  нравственности,  морали  и  этики;</w:t>
      </w:r>
    </w:p>
    <w:p w:rsidR="0065725E" w:rsidRPr="0065725E" w:rsidRDefault="0065725E" w:rsidP="00657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5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 понятия  святости  на  Руси;</w:t>
      </w:r>
    </w:p>
    <w:p w:rsidR="0065725E" w:rsidRPr="0065725E" w:rsidRDefault="0065725E" w:rsidP="00657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5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 патриотизма  и  потребности творческого  участия  в  сохранении  и  созидании  отечественной  культуры;</w:t>
      </w:r>
    </w:p>
    <w:p w:rsidR="0065725E" w:rsidRPr="0065725E" w:rsidRDefault="0065725E" w:rsidP="00657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5E">
        <w:rPr>
          <w:rFonts w:ascii="Times New Roman" w:eastAsia="Times New Roman" w:hAnsi="Times New Roman" w:cs="Times New Roman"/>
          <w:sz w:val="28"/>
          <w:szCs w:val="28"/>
          <w:lang w:eastAsia="ru-RU"/>
        </w:rPr>
        <w:t>- духовно – нравственное  воспитание через приобщение  к  традиционным  ценностям  русской  культуры.</w:t>
      </w:r>
    </w:p>
    <w:p w:rsidR="0065725E" w:rsidRPr="0065725E" w:rsidRDefault="0065725E" w:rsidP="00657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рабочей программы носит исключительно светский характер, имеет культурологическую и социально-гуманитарную направленность.  </w:t>
      </w:r>
    </w:p>
    <w:p w:rsidR="0065725E" w:rsidRPr="0065725E" w:rsidRDefault="0065725E" w:rsidP="00657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572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Рабочая программа ориентирована на использование </w:t>
      </w:r>
      <w:r w:rsidRPr="006572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учебно-методического комплекта: </w:t>
      </w:r>
    </w:p>
    <w:p w:rsidR="0065725E" w:rsidRPr="0065725E" w:rsidRDefault="0065725E" w:rsidP="006572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2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Учебно – методический комплекс для средней школы Православная культура 10 – 11 классы: Экспериментальное учебное пособие / В. Д. Скоробогатов, Т. В. Рыжова, О. Н. </w:t>
      </w:r>
      <w:proofErr w:type="spellStart"/>
      <w:r w:rsidRPr="0065725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Кобец</w:t>
      </w:r>
      <w:proofErr w:type="spellEnd"/>
      <w:r w:rsidRPr="0065725E">
        <w:rPr>
          <w:rFonts w:ascii="Times New Roman" w:eastAsia="Times New Roman" w:hAnsi="Times New Roman" w:cs="Times New Roman"/>
          <w:sz w:val="28"/>
          <w:szCs w:val="28"/>
          <w:lang w:eastAsia="ar-SA"/>
        </w:rPr>
        <w:t>. - Ульяновск: ИНФОФОНД, 2006- 367 с.</w:t>
      </w:r>
    </w:p>
    <w:p w:rsidR="0065725E" w:rsidRPr="0065725E" w:rsidRDefault="0065725E" w:rsidP="006572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2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Мультимедийное приложение к экспериментальному учебному пособию «Православная культура 10 - 11 классы» [Электронный ресурс]. - Электрон., текстовые, граф., </w:t>
      </w:r>
      <w:proofErr w:type="spellStart"/>
      <w:r w:rsidRPr="0065725E">
        <w:rPr>
          <w:rFonts w:ascii="Times New Roman" w:eastAsia="Times New Roman" w:hAnsi="Times New Roman" w:cs="Times New Roman"/>
          <w:sz w:val="28"/>
          <w:szCs w:val="28"/>
          <w:lang w:eastAsia="ar-SA"/>
        </w:rPr>
        <w:t>зв</w:t>
      </w:r>
      <w:proofErr w:type="spellEnd"/>
      <w:r w:rsidRPr="0065725E">
        <w:rPr>
          <w:rFonts w:ascii="Times New Roman" w:eastAsia="Times New Roman" w:hAnsi="Times New Roman" w:cs="Times New Roman"/>
          <w:sz w:val="28"/>
          <w:szCs w:val="28"/>
          <w:lang w:eastAsia="ar-SA"/>
        </w:rPr>
        <w:t>. дан</w:t>
      </w:r>
      <w:proofErr w:type="gramStart"/>
      <w:r w:rsidRPr="0065725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  <w:r w:rsidRPr="006572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65725E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proofErr w:type="gramEnd"/>
      <w:r w:rsidRPr="006572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прикладная </w:t>
      </w:r>
      <w:proofErr w:type="spellStart"/>
      <w:r w:rsidRPr="0065725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</w:t>
      </w:r>
      <w:proofErr w:type="spellEnd"/>
      <w:r w:rsidRPr="0065725E">
        <w:rPr>
          <w:rFonts w:ascii="Times New Roman" w:eastAsia="Times New Roman" w:hAnsi="Times New Roman" w:cs="Times New Roman"/>
          <w:sz w:val="28"/>
          <w:szCs w:val="28"/>
          <w:lang w:eastAsia="ar-SA"/>
        </w:rPr>
        <w:t>. (650 Мб). - Ульяновск: ИНФОФОНД, 2006. - 1 электрон</w:t>
      </w:r>
      <w:proofErr w:type="gramStart"/>
      <w:r w:rsidRPr="0065725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  <w:r w:rsidRPr="006572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65725E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proofErr w:type="gramEnd"/>
      <w:r w:rsidRPr="006572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пт. диск (CD-ROM): </w:t>
      </w:r>
      <w:proofErr w:type="spellStart"/>
      <w:r w:rsidRPr="0065725E">
        <w:rPr>
          <w:rFonts w:ascii="Times New Roman" w:eastAsia="Times New Roman" w:hAnsi="Times New Roman" w:cs="Times New Roman"/>
          <w:sz w:val="28"/>
          <w:szCs w:val="28"/>
          <w:lang w:eastAsia="ar-SA"/>
        </w:rPr>
        <w:t>зв</w:t>
      </w:r>
      <w:proofErr w:type="spellEnd"/>
      <w:r w:rsidRPr="006572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spellStart"/>
      <w:r w:rsidRPr="0065725E">
        <w:rPr>
          <w:rFonts w:ascii="Times New Roman" w:eastAsia="Times New Roman" w:hAnsi="Times New Roman" w:cs="Times New Roman"/>
          <w:sz w:val="28"/>
          <w:szCs w:val="28"/>
          <w:lang w:eastAsia="ar-SA"/>
        </w:rPr>
        <w:t>цв</w:t>
      </w:r>
      <w:proofErr w:type="spellEnd"/>
      <w:r w:rsidRPr="0065725E">
        <w:rPr>
          <w:rFonts w:ascii="Times New Roman" w:eastAsia="Times New Roman" w:hAnsi="Times New Roman" w:cs="Times New Roman"/>
          <w:sz w:val="28"/>
          <w:szCs w:val="28"/>
          <w:lang w:eastAsia="ar-SA"/>
        </w:rPr>
        <w:t>.; 21 см.</w:t>
      </w:r>
    </w:p>
    <w:p w:rsidR="0065725E" w:rsidRPr="0065725E" w:rsidRDefault="0065725E" w:rsidP="006572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5A6" w:rsidRDefault="00F755A6"/>
    <w:sectPr w:rsidR="00F755A6" w:rsidSect="000E0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C8A"/>
    <w:rsid w:val="0065725E"/>
    <w:rsid w:val="00F755A6"/>
    <w:rsid w:val="00F8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2</cp:revision>
  <dcterms:created xsi:type="dcterms:W3CDTF">2015-11-14T12:53:00Z</dcterms:created>
  <dcterms:modified xsi:type="dcterms:W3CDTF">2015-11-14T12:55:00Z</dcterms:modified>
</cp:coreProperties>
</file>